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A9698" w14:textId="38F54E18" w:rsidR="00025690" w:rsidRDefault="261C6CA2" w:rsidP="18335C2A">
      <w:pPr>
        <w:pBdr>
          <w:top w:val="nil"/>
          <w:left w:val="nil"/>
          <w:bottom w:val="nil"/>
          <w:right w:val="nil"/>
          <w:between w:val="nil"/>
        </w:pBdr>
        <w:tabs>
          <w:tab w:val="left" w:pos="990"/>
        </w:tabs>
        <w:rPr>
          <w:b/>
          <w:bCs/>
        </w:rPr>
      </w:pPr>
      <w:r w:rsidRPr="18335C2A">
        <w:rPr>
          <w:b/>
          <w:bCs/>
          <w:u w:val="single"/>
        </w:rPr>
        <w:t>202</w:t>
      </w:r>
      <w:r w:rsidR="006665D4">
        <w:rPr>
          <w:b/>
          <w:bCs/>
          <w:u w:val="single"/>
        </w:rPr>
        <w:t>5</w:t>
      </w:r>
      <w:r w:rsidRPr="18335C2A">
        <w:rPr>
          <w:b/>
          <w:bCs/>
          <w:u w:val="single"/>
        </w:rPr>
        <w:t xml:space="preserve"> </w:t>
      </w:r>
      <w:r w:rsidR="00025690" w:rsidRPr="18335C2A">
        <w:rPr>
          <w:b/>
          <w:bCs/>
          <w:u w:val="single"/>
        </w:rPr>
        <w:t>Community Based Organization Interview Questions</w:t>
      </w:r>
    </w:p>
    <w:p w14:paraId="6B200EDF" w14:textId="7A1910BE" w:rsidR="00025690" w:rsidRDefault="00025690" w:rsidP="18335C2A">
      <w:pPr>
        <w:pBdr>
          <w:top w:val="nil"/>
          <w:left w:val="nil"/>
          <w:bottom w:val="nil"/>
          <w:right w:val="nil"/>
          <w:between w:val="nil"/>
        </w:pBdr>
        <w:rPr>
          <w:i/>
          <w:iCs/>
        </w:rPr>
      </w:pPr>
      <w:r w:rsidRPr="18335C2A">
        <w:rPr>
          <w:i/>
          <w:iCs/>
        </w:rPr>
        <w:t xml:space="preserve">Criteria for eligibility as a Community Based Organization are found in section 4.5 “Projects that are by and for the community” </w:t>
      </w:r>
      <w:r w:rsidR="2F3C0750" w:rsidRPr="18335C2A">
        <w:rPr>
          <w:i/>
          <w:iCs/>
        </w:rPr>
        <w:t>in</w:t>
      </w:r>
      <w:r w:rsidRPr="18335C2A">
        <w:rPr>
          <w:i/>
          <w:iCs/>
        </w:rPr>
        <w:t xml:space="preserve"> the policy document</w:t>
      </w:r>
      <w:r w:rsidR="43C9C6E2" w:rsidRPr="18335C2A">
        <w:rPr>
          <w:i/>
          <w:iCs/>
        </w:rPr>
        <w:t>.</w:t>
      </w:r>
      <w:r w:rsidRPr="18335C2A">
        <w:rPr>
          <w:i/>
          <w:iCs/>
        </w:rPr>
        <w:t xml:space="preserve"> Each organization seeking to qualify as a CBO, including the Developer/Sponsor Organization if applicable, will be interviewed by staff using the following questions as a guideline.</w:t>
      </w:r>
      <w:r w:rsidR="00DA6867" w:rsidRPr="18335C2A">
        <w:rPr>
          <w:i/>
          <w:iCs/>
        </w:rPr>
        <w:t xml:space="preserve"> This includes any CBO conducting community engagement.</w:t>
      </w:r>
    </w:p>
    <w:p w14:paraId="4F6B9BB3" w14:textId="30AFAD59" w:rsidR="00C313CE" w:rsidRDefault="00150838" w:rsidP="24BADB2C">
      <w:pPr>
        <w:pBdr>
          <w:top w:val="nil"/>
          <w:left w:val="nil"/>
          <w:bottom w:val="nil"/>
          <w:right w:val="nil"/>
          <w:between w:val="nil"/>
        </w:pBdr>
        <w:rPr>
          <w:i/>
          <w:iCs/>
        </w:rPr>
      </w:pPr>
      <w:r>
        <w:rPr>
          <w:i/>
          <w:iCs/>
        </w:rPr>
        <w:t>*</w:t>
      </w:r>
      <w:r w:rsidR="00C313CE">
        <w:rPr>
          <w:i/>
          <w:iCs/>
        </w:rPr>
        <w:t>For clarification on terms found in this document, please refer to the section entitled “Terms- Definitions and Explanations” at the end of the document.</w:t>
      </w:r>
    </w:p>
    <w:p w14:paraId="47E7700E" w14:textId="786B6C3D" w:rsidR="00025690" w:rsidRDefault="00516265" w:rsidP="00025690">
      <w:pPr>
        <w:pBdr>
          <w:top w:val="nil"/>
          <w:left w:val="nil"/>
          <w:bottom w:val="nil"/>
          <w:right w:val="nil"/>
          <w:between w:val="nil"/>
        </w:pBdr>
        <w:rPr>
          <w:b/>
          <w:bCs/>
          <w:i/>
        </w:rPr>
      </w:pPr>
      <w:r>
        <w:rPr>
          <w:b/>
          <w:bCs/>
          <w:i/>
        </w:rPr>
        <w:t>You do</w:t>
      </w:r>
      <w:r w:rsidR="00025690">
        <w:rPr>
          <w:b/>
          <w:bCs/>
          <w:i/>
        </w:rPr>
        <w:t xml:space="preserve"> not </w:t>
      </w:r>
      <w:r>
        <w:rPr>
          <w:b/>
          <w:bCs/>
          <w:i/>
        </w:rPr>
        <w:t>need to submit</w:t>
      </w:r>
      <w:r w:rsidR="00025690">
        <w:rPr>
          <w:b/>
          <w:bCs/>
          <w:i/>
        </w:rPr>
        <w:t xml:space="preserve"> a written response to these questions as part of your application.  Written summaries of information given to staff during the interview process will be included in your application file.</w:t>
      </w:r>
    </w:p>
    <w:p w14:paraId="3C06BDDB" w14:textId="4BF099B1" w:rsidR="005131AF" w:rsidRPr="00866417" w:rsidRDefault="005131AF" w:rsidP="18335C2A">
      <w:pPr>
        <w:pStyle w:val="NormalWeb"/>
        <w:pBdr>
          <w:bottom w:val="single" w:sz="4" w:space="1" w:color="auto"/>
        </w:pBdr>
        <w:spacing w:before="0" w:beforeAutospacing="0" w:after="120" w:afterAutospacing="0"/>
        <w:rPr>
          <w:rFonts w:asciiTheme="minorHAnsi" w:hAnsiTheme="minorHAnsi" w:cstheme="minorBidi"/>
          <w:b/>
          <w:bCs/>
          <w:color w:val="000000" w:themeColor="text1"/>
        </w:rPr>
      </w:pPr>
      <w:r w:rsidRPr="18335C2A">
        <w:rPr>
          <w:rFonts w:asciiTheme="minorHAnsi" w:hAnsiTheme="minorHAnsi" w:cstheme="minorBidi"/>
          <w:b/>
          <w:bCs/>
          <w:color w:val="000000" w:themeColor="text1"/>
        </w:rPr>
        <w:t xml:space="preserve">QUESTIONS TO BE ASKED </w:t>
      </w:r>
      <w:r w:rsidR="00FE6779" w:rsidRPr="18335C2A">
        <w:rPr>
          <w:rFonts w:asciiTheme="minorHAnsi" w:hAnsiTheme="minorHAnsi" w:cstheme="minorBidi"/>
          <w:b/>
          <w:bCs/>
          <w:color w:val="000000" w:themeColor="text1"/>
        </w:rPr>
        <w:t>PRIOR TO APPLICATION</w:t>
      </w:r>
    </w:p>
    <w:p w14:paraId="6744232F" w14:textId="44498234" w:rsidR="005131AF" w:rsidRDefault="005131AF" w:rsidP="00025690">
      <w:pPr>
        <w:pBdr>
          <w:top w:val="nil"/>
          <w:left w:val="nil"/>
          <w:bottom w:val="nil"/>
          <w:right w:val="nil"/>
          <w:between w:val="nil"/>
        </w:pBdr>
        <w:rPr>
          <w:b/>
          <w:bCs/>
          <w:i/>
        </w:rPr>
      </w:pPr>
      <w:r>
        <w:rPr>
          <w:i/>
          <w:iCs/>
        </w:rPr>
        <w:t>These questions will be used to determine if the organization does or does not qualify as a Community Based Organization</w:t>
      </w:r>
      <w:r w:rsidR="00A44CA1">
        <w:rPr>
          <w:i/>
          <w:iCs/>
        </w:rPr>
        <w:t xml:space="preserve"> for the specific project indicated</w:t>
      </w:r>
      <w:r>
        <w:rPr>
          <w:i/>
          <w:iCs/>
        </w:rPr>
        <w:t>, according to the policy.</w:t>
      </w:r>
    </w:p>
    <w:p w14:paraId="4A86D12E" w14:textId="6B7A9003" w:rsidR="0055264E" w:rsidRPr="00DA08DC" w:rsidRDefault="0055264E" w:rsidP="18335C2A">
      <w:pPr>
        <w:pStyle w:val="ListParagraph"/>
        <w:numPr>
          <w:ilvl w:val="0"/>
          <w:numId w:val="5"/>
        </w:numPr>
        <w:pBdr>
          <w:top w:val="nil"/>
          <w:left w:val="nil"/>
          <w:bottom w:val="nil"/>
          <w:right w:val="nil"/>
          <w:between w:val="nil"/>
        </w:pBdr>
        <w:spacing w:line="240" w:lineRule="auto"/>
        <w:rPr>
          <w:rFonts w:asciiTheme="minorHAnsi" w:hAnsiTheme="minorHAnsi" w:cstheme="minorBidi"/>
          <w:sz w:val="24"/>
          <w:szCs w:val="24"/>
        </w:rPr>
      </w:pPr>
      <w:r w:rsidRPr="18335C2A">
        <w:rPr>
          <w:rFonts w:asciiTheme="minorHAnsi" w:hAnsiTheme="minorHAnsi" w:cstheme="minorBidi"/>
          <w:sz w:val="24"/>
          <w:szCs w:val="24"/>
        </w:rPr>
        <w:t>What is</w:t>
      </w:r>
      <w:r w:rsidR="003F08E3" w:rsidRPr="18335C2A">
        <w:rPr>
          <w:rFonts w:asciiTheme="minorHAnsi" w:hAnsiTheme="minorHAnsi" w:cstheme="minorBidi"/>
          <w:sz w:val="24"/>
          <w:szCs w:val="24"/>
        </w:rPr>
        <w:t>/are</w:t>
      </w:r>
      <w:r w:rsidRPr="18335C2A">
        <w:rPr>
          <w:rFonts w:asciiTheme="minorHAnsi" w:hAnsiTheme="minorHAnsi" w:cstheme="minorBidi"/>
          <w:sz w:val="24"/>
          <w:szCs w:val="24"/>
        </w:rPr>
        <w:t xml:space="preserve"> the </w:t>
      </w:r>
      <w:r w:rsidR="4ED95DDB" w:rsidRPr="18335C2A">
        <w:rPr>
          <w:rFonts w:asciiTheme="minorHAnsi" w:hAnsiTheme="minorHAnsi" w:cstheme="minorBidi"/>
          <w:b/>
          <w:bCs/>
          <w:sz w:val="24"/>
          <w:szCs w:val="24"/>
        </w:rPr>
        <w:t>Community(</w:t>
      </w:r>
      <w:proofErr w:type="spellStart"/>
      <w:r w:rsidR="4ED95DDB" w:rsidRPr="18335C2A">
        <w:rPr>
          <w:rFonts w:asciiTheme="minorHAnsi" w:hAnsiTheme="minorHAnsi" w:cstheme="minorBidi"/>
          <w:b/>
          <w:bCs/>
          <w:sz w:val="24"/>
          <w:szCs w:val="24"/>
        </w:rPr>
        <w:t>ies</w:t>
      </w:r>
      <w:proofErr w:type="spellEnd"/>
      <w:r w:rsidR="4ED95DDB" w:rsidRPr="18335C2A">
        <w:rPr>
          <w:rFonts w:asciiTheme="minorHAnsi" w:hAnsiTheme="minorHAnsi" w:cstheme="minorBidi"/>
          <w:b/>
          <w:bCs/>
          <w:sz w:val="24"/>
          <w:szCs w:val="24"/>
        </w:rPr>
        <w:t>) Harmed by housing disparities</w:t>
      </w:r>
      <w:r w:rsidR="00150838" w:rsidRPr="18335C2A">
        <w:rPr>
          <w:rFonts w:asciiTheme="minorHAnsi" w:hAnsiTheme="minorHAnsi" w:cstheme="minorBidi"/>
          <w:b/>
          <w:bCs/>
          <w:sz w:val="24"/>
          <w:szCs w:val="24"/>
        </w:rPr>
        <w:t>*</w:t>
      </w:r>
      <w:r w:rsidRPr="18335C2A">
        <w:rPr>
          <w:rFonts w:asciiTheme="minorHAnsi" w:hAnsiTheme="minorHAnsi" w:cstheme="minorBidi"/>
          <w:sz w:val="24"/>
          <w:szCs w:val="24"/>
        </w:rPr>
        <w:t xml:space="preserve"> you are engaging with</w:t>
      </w:r>
      <w:r w:rsidR="000B2C70" w:rsidRPr="18335C2A">
        <w:rPr>
          <w:rFonts w:asciiTheme="minorHAnsi" w:hAnsiTheme="minorHAnsi" w:cstheme="minorBidi"/>
          <w:sz w:val="24"/>
          <w:szCs w:val="24"/>
        </w:rPr>
        <w:t xml:space="preserve"> </w:t>
      </w:r>
      <w:r w:rsidR="00842A2E" w:rsidRPr="18335C2A">
        <w:rPr>
          <w:rFonts w:asciiTheme="minorHAnsi" w:hAnsiTheme="minorHAnsi" w:cstheme="minorBidi"/>
          <w:sz w:val="24"/>
          <w:szCs w:val="24"/>
        </w:rPr>
        <w:t>(identity- and/or geography-based)</w:t>
      </w:r>
      <w:r w:rsidR="000B2C70" w:rsidRPr="18335C2A">
        <w:rPr>
          <w:rFonts w:asciiTheme="minorHAnsi" w:hAnsiTheme="minorHAnsi" w:cstheme="minorBidi"/>
          <w:sz w:val="24"/>
          <w:szCs w:val="24"/>
        </w:rPr>
        <w:t>?</w:t>
      </w:r>
    </w:p>
    <w:p w14:paraId="2B598999" w14:textId="03392AD2" w:rsidR="00975D40" w:rsidRPr="00CF2175" w:rsidRDefault="003B0B2C" w:rsidP="18335C2A">
      <w:pPr>
        <w:pStyle w:val="ListParagraph"/>
        <w:numPr>
          <w:ilvl w:val="0"/>
          <w:numId w:val="5"/>
        </w:numPr>
        <w:pBdr>
          <w:top w:val="nil"/>
          <w:left w:val="nil"/>
          <w:bottom w:val="nil"/>
          <w:right w:val="nil"/>
          <w:between w:val="nil"/>
        </w:pBdr>
        <w:spacing w:line="240" w:lineRule="auto"/>
        <w:rPr>
          <w:rFonts w:asciiTheme="minorHAnsi" w:hAnsiTheme="minorHAnsi" w:cstheme="minorBidi"/>
          <w:sz w:val="24"/>
          <w:szCs w:val="24"/>
        </w:rPr>
      </w:pPr>
      <w:r w:rsidRPr="18335C2A">
        <w:rPr>
          <w:rFonts w:asciiTheme="minorHAnsi" w:hAnsiTheme="minorHAnsi" w:cstheme="minorBidi"/>
          <w:sz w:val="24"/>
          <w:szCs w:val="24"/>
        </w:rPr>
        <w:t>Tell us about the leadership</w:t>
      </w:r>
      <w:r w:rsidR="00CF2175" w:rsidRPr="18335C2A">
        <w:rPr>
          <w:rFonts w:asciiTheme="minorHAnsi" w:hAnsiTheme="minorHAnsi" w:cstheme="minorBidi"/>
          <w:sz w:val="24"/>
          <w:szCs w:val="24"/>
        </w:rPr>
        <w:t xml:space="preserve"> (board, paid staff, advisors, etc.)</w:t>
      </w:r>
      <w:r w:rsidRPr="18335C2A">
        <w:rPr>
          <w:rFonts w:asciiTheme="minorHAnsi" w:hAnsiTheme="minorHAnsi" w:cstheme="minorBidi"/>
          <w:sz w:val="24"/>
          <w:szCs w:val="24"/>
        </w:rPr>
        <w:t xml:space="preserve"> </w:t>
      </w:r>
      <w:r w:rsidR="00A42277" w:rsidRPr="18335C2A">
        <w:rPr>
          <w:rFonts w:asciiTheme="minorHAnsi" w:hAnsiTheme="minorHAnsi" w:cstheme="minorBidi"/>
          <w:sz w:val="24"/>
          <w:szCs w:val="24"/>
        </w:rPr>
        <w:t>of your organization</w:t>
      </w:r>
      <w:r w:rsidR="003A3E20" w:rsidRPr="18335C2A">
        <w:rPr>
          <w:rFonts w:asciiTheme="minorHAnsi" w:hAnsiTheme="minorHAnsi" w:cstheme="minorBidi"/>
          <w:sz w:val="24"/>
          <w:szCs w:val="24"/>
        </w:rPr>
        <w:t xml:space="preserve"> </w:t>
      </w:r>
      <w:r w:rsidR="00705EDE" w:rsidRPr="18335C2A">
        <w:rPr>
          <w:rFonts w:asciiTheme="minorHAnsi" w:hAnsiTheme="minorHAnsi" w:cstheme="minorBidi"/>
          <w:sz w:val="24"/>
          <w:szCs w:val="24"/>
        </w:rPr>
        <w:t>and</w:t>
      </w:r>
      <w:r w:rsidR="00A42277" w:rsidRPr="18335C2A">
        <w:rPr>
          <w:rFonts w:asciiTheme="minorHAnsi" w:hAnsiTheme="minorHAnsi" w:cstheme="minorBidi"/>
          <w:sz w:val="24"/>
          <w:szCs w:val="24"/>
        </w:rPr>
        <w:t xml:space="preserve"> their</w:t>
      </w:r>
      <w:r w:rsidR="00705EDE" w:rsidRPr="18335C2A">
        <w:rPr>
          <w:rFonts w:asciiTheme="minorHAnsi" w:hAnsiTheme="minorHAnsi" w:cstheme="minorBidi"/>
          <w:sz w:val="24"/>
          <w:szCs w:val="24"/>
        </w:rPr>
        <w:t xml:space="preserve"> </w:t>
      </w:r>
      <w:r w:rsidR="00705EDE" w:rsidRPr="18335C2A">
        <w:rPr>
          <w:rFonts w:asciiTheme="minorHAnsi" w:hAnsiTheme="minorHAnsi" w:cstheme="minorBidi"/>
          <w:b/>
          <w:bCs/>
          <w:sz w:val="24"/>
          <w:szCs w:val="24"/>
        </w:rPr>
        <w:t>specific lived experience</w:t>
      </w:r>
      <w:r w:rsidR="00A42277" w:rsidRPr="18335C2A">
        <w:rPr>
          <w:rFonts w:asciiTheme="minorHAnsi" w:hAnsiTheme="minorHAnsi" w:cstheme="minorBidi"/>
          <w:b/>
          <w:bCs/>
          <w:sz w:val="24"/>
          <w:szCs w:val="24"/>
        </w:rPr>
        <w:t>*</w:t>
      </w:r>
      <w:r w:rsidR="00A42277" w:rsidRPr="18335C2A">
        <w:rPr>
          <w:rFonts w:asciiTheme="minorHAnsi" w:hAnsiTheme="minorHAnsi" w:cstheme="minorBidi"/>
          <w:sz w:val="24"/>
          <w:szCs w:val="24"/>
        </w:rPr>
        <w:t xml:space="preserve"> as part of the</w:t>
      </w:r>
      <w:r w:rsidR="408D234E" w:rsidRPr="18335C2A">
        <w:rPr>
          <w:rFonts w:asciiTheme="minorHAnsi" w:hAnsiTheme="minorHAnsi" w:cstheme="minorBidi"/>
          <w:sz w:val="24"/>
          <w:szCs w:val="24"/>
        </w:rPr>
        <w:t xml:space="preserve"> community you are engaging with.</w:t>
      </w:r>
    </w:p>
    <w:p w14:paraId="52648799" w14:textId="2964ACB7" w:rsidR="00CF2175" w:rsidRPr="00DA08DC" w:rsidRDefault="00572BE4" w:rsidP="00CF2175">
      <w:pPr>
        <w:pStyle w:val="NormalWeb"/>
        <w:numPr>
          <w:ilvl w:val="0"/>
          <w:numId w:val="5"/>
        </w:numPr>
        <w:spacing w:before="0" w:beforeAutospacing="0" w:after="120" w:afterAutospacing="0"/>
        <w:textAlignment w:val="baseline"/>
        <w:rPr>
          <w:rFonts w:asciiTheme="minorHAnsi" w:hAnsiTheme="minorHAnsi" w:cstheme="minorBidi"/>
          <w:color w:val="000000"/>
        </w:rPr>
      </w:pPr>
      <w:r>
        <w:rPr>
          <w:rFonts w:asciiTheme="minorHAnsi" w:hAnsiTheme="minorHAnsi" w:cstheme="minorBidi"/>
        </w:rPr>
        <w:t>Tell us about the</w:t>
      </w:r>
      <w:r w:rsidR="00CF2175" w:rsidRPr="2653E831">
        <w:rPr>
          <w:rFonts w:asciiTheme="minorHAnsi" w:hAnsiTheme="minorHAnsi" w:cstheme="minorBidi"/>
        </w:rPr>
        <w:t xml:space="preserve"> </w:t>
      </w:r>
      <w:r w:rsidR="00CF2175" w:rsidRPr="005F2C27">
        <w:rPr>
          <w:rFonts w:asciiTheme="minorHAnsi" w:hAnsiTheme="minorHAnsi" w:cstheme="minorBidi"/>
          <w:b/>
          <w:bCs/>
        </w:rPr>
        <w:t>proximity*</w:t>
      </w:r>
      <w:r w:rsidR="00CF2175" w:rsidRPr="2653E831">
        <w:rPr>
          <w:rFonts w:asciiTheme="minorHAnsi" w:hAnsiTheme="minorHAnsi" w:cstheme="minorBidi"/>
        </w:rPr>
        <w:t xml:space="preserve"> of the decision makers</w:t>
      </w:r>
      <w:r>
        <w:rPr>
          <w:rFonts w:asciiTheme="minorHAnsi" w:hAnsiTheme="minorHAnsi" w:cstheme="minorBidi"/>
        </w:rPr>
        <w:t xml:space="preserve"> (</w:t>
      </w:r>
      <w:r w:rsidR="000034AC">
        <w:rPr>
          <w:rFonts w:asciiTheme="minorHAnsi" w:hAnsiTheme="minorHAnsi" w:cstheme="minorBidi"/>
        </w:rPr>
        <w:t>if applicable,</w:t>
      </w:r>
      <w:r>
        <w:rPr>
          <w:rFonts w:asciiTheme="minorHAnsi" w:hAnsiTheme="minorHAnsi" w:cstheme="minorBidi"/>
        </w:rPr>
        <w:t xml:space="preserve"> </w:t>
      </w:r>
      <w:r w:rsidR="000034AC">
        <w:rPr>
          <w:rFonts w:asciiTheme="minorHAnsi" w:hAnsiTheme="minorHAnsi" w:cstheme="minorBidi"/>
        </w:rPr>
        <w:t>those making decisions about</w:t>
      </w:r>
      <w:r>
        <w:rPr>
          <w:rFonts w:asciiTheme="minorHAnsi" w:hAnsiTheme="minorHAnsi" w:cstheme="minorBidi"/>
        </w:rPr>
        <w:t xml:space="preserve"> this project’s development</w:t>
      </w:r>
      <w:r w:rsidR="000034AC">
        <w:rPr>
          <w:rFonts w:asciiTheme="minorHAnsi" w:hAnsiTheme="minorHAnsi" w:cstheme="minorBidi"/>
        </w:rPr>
        <w:t xml:space="preserve"> and </w:t>
      </w:r>
      <w:r w:rsidR="004C60C1">
        <w:rPr>
          <w:rFonts w:asciiTheme="minorHAnsi" w:hAnsiTheme="minorHAnsi" w:cstheme="minorBidi"/>
        </w:rPr>
        <w:t>management</w:t>
      </w:r>
      <w:r w:rsidR="000034AC">
        <w:rPr>
          <w:rFonts w:asciiTheme="minorHAnsi" w:hAnsiTheme="minorHAnsi" w:cstheme="minorBidi"/>
        </w:rPr>
        <w:t>)</w:t>
      </w:r>
      <w:r w:rsidR="00CF2175" w:rsidRPr="2653E831">
        <w:rPr>
          <w:rFonts w:asciiTheme="minorHAnsi" w:hAnsiTheme="minorHAnsi" w:cstheme="minorBidi"/>
        </w:rPr>
        <w:t xml:space="preserve"> at the organization (top leadership and board) to on-the-</w:t>
      </w:r>
      <w:proofErr w:type="gramStart"/>
      <w:r w:rsidR="00CF2175" w:rsidRPr="2653E831">
        <w:rPr>
          <w:rFonts w:asciiTheme="minorHAnsi" w:hAnsiTheme="minorHAnsi" w:cstheme="minorBidi"/>
        </w:rPr>
        <w:t>ground work</w:t>
      </w:r>
      <w:proofErr w:type="gramEnd"/>
      <w:r w:rsidR="00CF2175" w:rsidRPr="2653E831">
        <w:rPr>
          <w:rFonts w:asciiTheme="minorHAnsi" w:hAnsiTheme="minorHAnsi" w:cstheme="minorBidi"/>
        </w:rPr>
        <w:t xml:space="preserve"> in the community (</w:t>
      </w:r>
      <w:r w:rsidR="00C11B64">
        <w:rPr>
          <w:rFonts w:asciiTheme="minorHAnsi" w:hAnsiTheme="minorHAnsi" w:cstheme="minorBidi"/>
        </w:rPr>
        <w:t xml:space="preserve">examples could include but are </w:t>
      </w:r>
      <w:r w:rsidR="00CF2175" w:rsidRPr="2653E831">
        <w:rPr>
          <w:rFonts w:asciiTheme="minorHAnsi" w:hAnsiTheme="minorHAnsi" w:cstheme="minorBidi"/>
        </w:rPr>
        <w:t>not limited to):</w:t>
      </w:r>
    </w:p>
    <w:p w14:paraId="75B2D258" w14:textId="1D7B054D" w:rsidR="00CF2175" w:rsidRPr="00DA08DC" w:rsidRDefault="00CF2175" w:rsidP="18335C2A">
      <w:pPr>
        <w:pStyle w:val="ListParagraph"/>
        <w:numPr>
          <w:ilvl w:val="1"/>
          <w:numId w:val="5"/>
        </w:numPr>
        <w:rPr>
          <w:rFonts w:asciiTheme="minorHAnsi" w:hAnsiTheme="minorHAnsi" w:cstheme="minorBidi"/>
          <w:sz w:val="24"/>
          <w:szCs w:val="24"/>
        </w:rPr>
      </w:pPr>
      <w:proofErr w:type="gramStart"/>
      <w:r w:rsidRPr="18335C2A">
        <w:rPr>
          <w:rFonts w:asciiTheme="minorHAnsi" w:hAnsiTheme="minorHAnsi" w:cstheme="minorBidi"/>
          <w:sz w:val="24"/>
          <w:szCs w:val="24"/>
        </w:rPr>
        <w:t>Currently</w:t>
      </w:r>
      <w:proofErr w:type="gramEnd"/>
      <w:r w:rsidRPr="18335C2A">
        <w:rPr>
          <w:rFonts w:asciiTheme="minorHAnsi" w:hAnsiTheme="minorHAnsi" w:cstheme="minorBidi"/>
          <w:sz w:val="24"/>
          <w:szCs w:val="24"/>
        </w:rPr>
        <w:t xml:space="preserve"> identifies as a member of the </w:t>
      </w:r>
      <w:r w:rsidR="64D6C20F" w:rsidRPr="18335C2A">
        <w:rPr>
          <w:rFonts w:asciiTheme="minorHAnsi" w:hAnsiTheme="minorHAnsi" w:cstheme="minorBidi"/>
          <w:sz w:val="24"/>
          <w:szCs w:val="24"/>
        </w:rPr>
        <w:t>community you are engaging with</w:t>
      </w:r>
    </w:p>
    <w:p w14:paraId="683C6B09" w14:textId="6D7C6FE1" w:rsidR="00CF2175" w:rsidRPr="00DA08DC" w:rsidRDefault="00CF2175" w:rsidP="18335C2A">
      <w:pPr>
        <w:pStyle w:val="ListParagraph"/>
        <w:numPr>
          <w:ilvl w:val="1"/>
          <w:numId w:val="5"/>
        </w:numPr>
        <w:rPr>
          <w:rFonts w:asciiTheme="minorHAnsi" w:hAnsiTheme="minorHAnsi" w:cstheme="minorBidi"/>
          <w:sz w:val="24"/>
          <w:szCs w:val="24"/>
        </w:rPr>
      </w:pPr>
      <w:r w:rsidRPr="18335C2A">
        <w:rPr>
          <w:rFonts w:asciiTheme="minorHAnsi" w:hAnsiTheme="minorHAnsi" w:cstheme="minorBidi"/>
          <w:sz w:val="24"/>
          <w:szCs w:val="24"/>
        </w:rPr>
        <w:t xml:space="preserve">Lives in/with the </w:t>
      </w:r>
      <w:r w:rsidR="0DA97F77" w:rsidRPr="18335C2A">
        <w:rPr>
          <w:rFonts w:asciiTheme="minorHAnsi" w:hAnsiTheme="minorHAnsi" w:cstheme="minorBidi"/>
          <w:sz w:val="24"/>
          <w:szCs w:val="24"/>
        </w:rPr>
        <w:t>community you are engaging with</w:t>
      </w:r>
    </w:p>
    <w:p w14:paraId="70E315DA" w14:textId="42A0E58A" w:rsidR="00CF2175" w:rsidRPr="00DA08DC" w:rsidRDefault="00CF2175" w:rsidP="18335C2A">
      <w:pPr>
        <w:pStyle w:val="ListParagraph"/>
        <w:numPr>
          <w:ilvl w:val="1"/>
          <w:numId w:val="5"/>
        </w:numPr>
        <w:rPr>
          <w:rFonts w:asciiTheme="minorHAnsi" w:hAnsiTheme="minorHAnsi" w:cstheme="minorBidi"/>
          <w:sz w:val="24"/>
          <w:szCs w:val="24"/>
        </w:rPr>
      </w:pPr>
      <w:r w:rsidRPr="18335C2A">
        <w:rPr>
          <w:rFonts w:asciiTheme="minorHAnsi" w:hAnsiTheme="minorHAnsi" w:cstheme="minorBidi"/>
          <w:sz w:val="24"/>
          <w:szCs w:val="24"/>
        </w:rPr>
        <w:t xml:space="preserve">Is a displaced member of the </w:t>
      </w:r>
      <w:r w:rsidR="52F9FFA8" w:rsidRPr="18335C2A">
        <w:rPr>
          <w:rFonts w:asciiTheme="minorHAnsi" w:hAnsiTheme="minorHAnsi" w:cstheme="minorBidi"/>
          <w:sz w:val="24"/>
          <w:szCs w:val="24"/>
        </w:rPr>
        <w:t>community you are engaging with</w:t>
      </w:r>
    </w:p>
    <w:p w14:paraId="52CA4760" w14:textId="7D1EC7DB" w:rsidR="00CF2175" w:rsidRPr="00DA08DC" w:rsidRDefault="00CF2175" w:rsidP="18335C2A">
      <w:pPr>
        <w:pStyle w:val="ListParagraph"/>
        <w:numPr>
          <w:ilvl w:val="1"/>
          <w:numId w:val="5"/>
        </w:numPr>
        <w:rPr>
          <w:rFonts w:asciiTheme="minorHAnsi" w:hAnsiTheme="minorHAnsi" w:cstheme="minorBidi"/>
          <w:sz w:val="24"/>
          <w:szCs w:val="24"/>
        </w:rPr>
      </w:pPr>
      <w:r w:rsidRPr="18335C2A">
        <w:rPr>
          <w:rFonts w:asciiTheme="minorHAnsi" w:hAnsiTheme="minorHAnsi" w:cstheme="minorBidi"/>
          <w:sz w:val="24"/>
          <w:szCs w:val="24"/>
        </w:rPr>
        <w:t xml:space="preserve">Has children who attend(ed) school in/with the </w:t>
      </w:r>
      <w:r w:rsidR="2039FDB9" w:rsidRPr="18335C2A">
        <w:rPr>
          <w:rFonts w:asciiTheme="minorHAnsi" w:hAnsiTheme="minorHAnsi" w:cstheme="minorBidi"/>
          <w:sz w:val="24"/>
          <w:szCs w:val="24"/>
        </w:rPr>
        <w:t>community you are engaging with</w:t>
      </w:r>
    </w:p>
    <w:p w14:paraId="35211F64" w14:textId="13991EE8" w:rsidR="00CF2175" w:rsidRPr="00DA08DC" w:rsidRDefault="00CF2175" w:rsidP="18335C2A">
      <w:pPr>
        <w:pStyle w:val="ListParagraph"/>
        <w:numPr>
          <w:ilvl w:val="1"/>
          <w:numId w:val="5"/>
        </w:numPr>
        <w:rPr>
          <w:rFonts w:asciiTheme="minorHAnsi" w:hAnsiTheme="minorHAnsi" w:cstheme="minorBidi"/>
          <w:sz w:val="24"/>
          <w:szCs w:val="24"/>
        </w:rPr>
      </w:pPr>
      <w:r w:rsidRPr="18335C2A">
        <w:rPr>
          <w:rFonts w:asciiTheme="minorHAnsi" w:hAnsiTheme="minorHAnsi" w:cstheme="minorBidi"/>
          <w:sz w:val="24"/>
          <w:szCs w:val="24"/>
        </w:rPr>
        <w:t xml:space="preserve">Is an active member of a civic, religious, recreational or advocacy organization within the </w:t>
      </w:r>
      <w:r w:rsidR="6047ADB5" w:rsidRPr="18335C2A">
        <w:rPr>
          <w:rFonts w:asciiTheme="minorHAnsi" w:hAnsiTheme="minorHAnsi" w:cstheme="minorBidi"/>
          <w:sz w:val="24"/>
          <w:szCs w:val="24"/>
        </w:rPr>
        <w:t>community you are engaging with</w:t>
      </w:r>
    </w:p>
    <w:p w14:paraId="52BE2049" w14:textId="31FD1868" w:rsidR="00CF2175" w:rsidRPr="00DA08DC" w:rsidRDefault="00CF2175" w:rsidP="18335C2A">
      <w:pPr>
        <w:pStyle w:val="ListParagraph"/>
        <w:numPr>
          <w:ilvl w:val="1"/>
          <w:numId w:val="5"/>
        </w:numPr>
        <w:rPr>
          <w:rFonts w:asciiTheme="minorHAnsi" w:hAnsiTheme="minorHAnsi" w:cstheme="minorBidi"/>
          <w:sz w:val="24"/>
          <w:szCs w:val="24"/>
        </w:rPr>
      </w:pPr>
      <w:r w:rsidRPr="18335C2A">
        <w:rPr>
          <w:rFonts w:asciiTheme="minorHAnsi" w:hAnsiTheme="minorHAnsi" w:cstheme="minorBidi"/>
          <w:sz w:val="24"/>
          <w:szCs w:val="24"/>
        </w:rPr>
        <w:t xml:space="preserve">Interacts with members of the </w:t>
      </w:r>
      <w:r w:rsidR="33B74755" w:rsidRPr="18335C2A">
        <w:rPr>
          <w:rFonts w:asciiTheme="minorHAnsi" w:hAnsiTheme="minorHAnsi" w:cstheme="minorBidi"/>
          <w:sz w:val="24"/>
          <w:szCs w:val="24"/>
        </w:rPr>
        <w:t>community you are engaging with</w:t>
      </w:r>
      <w:r w:rsidRPr="18335C2A">
        <w:rPr>
          <w:rFonts w:asciiTheme="minorHAnsi" w:hAnsiTheme="minorHAnsi" w:cstheme="minorBidi"/>
          <w:sz w:val="24"/>
          <w:szCs w:val="24"/>
        </w:rPr>
        <w:t xml:space="preserve"> on a weekly or more frequent basis</w:t>
      </w:r>
    </w:p>
    <w:p w14:paraId="62E96C01" w14:textId="6485FB33" w:rsidR="00CF2175" w:rsidRPr="00DA08DC" w:rsidRDefault="00CF2175" w:rsidP="18335C2A">
      <w:pPr>
        <w:pStyle w:val="ListParagraph"/>
        <w:numPr>
          <w:ilvl w:val="1"/>
          <w:numId w:val="5"/>
        </w:numPr>
        <w:rPr>
          <w:rFonts w:asciiTheme="minorHAnsi" w:hAnsiTheme="minorHAnsi" w:cstheme="minorBidi"/>
          <w:sz w:val="24"/>
          <w:szCs w:val="24"/>
        </w:rPr>
      </w:pPr>
      <w:r w:rsidRPr="18335C2A">
        <w:rPr>
          <w:rFonts w:asciiTheme="minorHAnsi" w:hAnsiTheme="minorHAnsi" w:cstheme="minorBidi"/>
          <w:sz w:val="24"/>
          <w:szCs w:val="24"/>
        </w:rPr>
        <w:t xml:space="preserve">Volunteers with the </w:t>
      </w:r>
      <w:r w:rsidR="21453592" w:rsidRPr="18335C2A">
        <w:rPr>
          <w:rFonts w:asciiTheme="minorHAnsi" w:hAnsiTheme="minorHAnsi" w:cstheme="minorBidi"/>
          <w:sz w:val="24"/>
          <w:szCs w:val="24"/>
        </w:rPr>
        <w:t>community you are engaging with</w:t>
      </w:r>
      <w:r w:rsidRPr="18335C2A">
        <w:rPr>
          <w:rFonts w:asciiTheme="minorHAnsi" w:hAnsiTheme="minorHAnsi" w:cstheme="minorBidi"/>
          <w:sz w:val="24"/>
          <w:szCs w:val="24"/>
        </w:rPr>
        <w:t xml:space="preserve"> at least 4 hours per month</w:t>
      </w:r>
    </w:p>
    <w:p w14:paraId="2FE15A40" w14:textId="0E51C02C" w:rsidR="00CF2175" w:rsidRPr="00DA08DC" w:rsidRDefault="00CF2175" w:rsidP="18335C2A">
      <w:pPr>
        <w:pStyle w:val="ListParagraph"/>
        <w:numPr>
          <w:ilvl w:val="1"/>
          <w:numId w:val="5"/>
        </w:numPr>
        <w:rPr>
          <w:rFonts w:asciiTheme="minorHAnsi" w:hAnsiTheme="minorHAnsi" w:cstheme="minorBidi"/>
          <w:sz w:val="24"/>
          <w:szCs w:val="24"/>
        </w:rPr>
      </w:pPr>
      <w:r w:rsidRPr="18335C2A">
        <w:rPr>
          <w:rFonts w:asciiTheme="minorHAnsi" w:hAnsiTheme="minorHAnsi" w:cstheme="minorBidi"/>
          <w:sz w:val="24"/>
          <w:szCs w:val="24"/>
        </w:rPr>
        <w:t xml:space="preserve">Is a trusted member known to many within the </w:t>
      </w:r>
      <w:r w:rsidR="1F4E44B6" w:rsidRPr="18335C2A">
        <w:rPr>
          <w:rFonts w:asciiTheme="minorHAnsi" w:hAnsiTheme="minorHAnsi" w:cstheme="minorBidi"/>
          <w:sz w:val="24"/>
          <w:szCs w:val="24"/>
        </w:rPr>
        <w:t>community you are engaging with</w:t>
      </w:r>
    </w:p>
    <w:p w14:paraId="735014B3" w14:textId="0835FDD9" w:rsidR="00CF2175" w:rsidRPr="00DA08DC" w:rsidRDefault="00CF2175" w:rsidP="18335C2A">
      <w:pPr>
        <w:pStyle w:val="ListParagraph"/>
        <w:numPr>
          <w:ilvl w:val="1"/>
          <w:numId w:val="5"/>
        </w:numPr>
        <w:rPr>
          <w:rFonts w:asciiTheme="minorHAnsi" w:hAnsiTheme="minorHAnsi" w:cstheme="minorBidi"/>
          <w:sz w:val="24"/>
          <w:szCs w:val="24"/>
        </w:rPr>
      </w:pPr>
      <w:r w:rsidRPr="18335C2A">
        <w:rPr>
          <w:rFonts w:asciiTheme="minorHAnsi" w:hAnsiTheme="minorHAnsi" w:cstheme="minorBidi"/>
          <w:sz w:val="24"/>
          <w:szCs w:val="24"/>
        </w:rPr>
        <w:t xml:space="preserve">Receives or has received services as a member of the </w:t>
      </w:r>
      <w:r w:rsidR="4F6B994A" w:rsidRPr="18335C2A">
        <w:rPr>
          <w:rFonts w:asciiTheme="minorHAnsi" w:hAnsiTheme="minorHAnsi" w:cstheme="minorBidi"/>
          <w:sz w:val="24"/>
          <w:szCs w:val="24"/>
        </w:rPr>
        <w:t>community you are engaging with</w:t>
      </w:r>
    </w:p>
    <w:p w14:paraId="59EF3E59" w14:textId="3042B022" w:rsidR="00BB3F56" w:rsidRPr="00DA08DC" w:rsidRDefault="005A5077" w:rsidP="18335C2A">
      <w:pPr>
        <w:pStyle w:val="NormalWeb"/>
        <w:numPr>
          <w:ilvl w:val="0"/>
          <w:numId w:val="5"/>
        </w:numPr>
        <w:spacing w:before="0" w:beforeAutospacing="0" w:after="120" w:afterAutospacing="0"/>
        <w:textAlignment w:val="baseline"/>
        <w:rPr>
          <w:rFonts w:asciiTheme="minorHAnsi" w:hAnsiTheme="minorHAnsi" w:cstheme="minorBidi"/>
          <w:color w:val="000000"/>
        </w:rPr>
      </w:pPr>
      <w:r w:rsidRPr="18335C2A">
        <w:rPr>
          <w:rFonts w:asciiTheme="minorHAnsi" w:hAnsiTheme="minorHAnsi" w:cstheme="minorBidi"/>
        </w:rPr>
        <w:t>How do the</w:t>
      </w:r>
      <w:r w:rsidR="00BB3F56" w:rsidRPr="18335C2A">
        <w:rPr>
          <w:rFonts w:asciiTheme="minorHAnsi" w:hAnsiTheme="minorHAnsi" w:cstheme="minorBidi"/>
        </w:rPr>
        <w:t xml:space="preserve"> CBO’s previous activities relate</w:t>
      </w:r>
      <w:r w:rsidRPr="18335C2A">
        <w:rPr>
          <w:rFonts w:asciiTheme="minorHAnsi" w:hAnsiTheme="minorHAnsi" w:cstheme="minorBidi"/>
        </w:rPr>
        <w:t xml:space="preserve"> </w:t>
      </w:r>
      <w:r w:rsidR="00BB3F56" w:rsidRPr="18335C2A">
        <w:rPr>
          <w:rFonts w:asciiTheme="minorHAnsi" w:hAnsiTheme="minorHAnsi" w:cstheme="minorBidi"/>
        </w:rPr>
        <w:t xml:space="preserve">to the identified </w:t>
      </w:r>
      <w:r w:rsidR="41F4DDC7" w:rsidRPr="18335C2A">
        <w:rPr>
          <w:rFonts w:asciiTheme="minorHAnsi" w:hAnsiTheme="minorHAnsi" w:cstheme="minorBidi"/>
        </w:rPr>
        <w:t>community</w:t>
      </w:r>
      <w:r w:rsidR="00BB3F56" w:rsidRPr="18335C2A">
        <w:rPr>
          <w:rFonts w:asciiTheme="minorHAnsi" w:hAnsiTheme="minorHAnsi" w:cstheme="minorBidi"/>
        </w:rPr>
        <w:t>(s)</w:t>
      </w:r>
      <w:r w:rsidR="00EA2996" w:rsidRPr="18335C2A">
        <w:rPr>
          <w:rFonts w:asciiTheme="minorHAnsi" w:hAnsiTheme="minorHAnsi" w:cstheme="minorBidi"/>
        </w:rPr>
        <w:t>?</w:t>
      </w:r>
      <w:r w:rsidR="00BB3F56" w:rsidRPr="18335C2A">
        <w:rPr>
          <w:rFonts w:asciiTheme="minorHAnsi" w:hAnsiTheme="minorHAnsi" w:cstheme="minorBidi"/>
        </w:rPr>
        <w:t xml:space="preserve">  Include all </w:t>
      </w:r>
      <w:proofErr w:type="gramStart"/>
      <w:r w:rsidR="00BB3F56" w:rsidRPr="18335C2A">
        <w:rPr>
          <w:rFonts w:asciiTheme="minorHAnsi" w:hAnsiTheme="minorHAnsi" w:cstheme="minorBidi"/>
        </w:rPr>
        <w:t>services</w:t>
      </w:r>
      <w:proofErr w:type="gramEnd"/>
      <w:r w:rsidR="00BB3F56" w:rsidRPr="18335C2A">
        <w:rPr>
          <w:rFonts w:asciiTheme="minorHAnsi" w:hAnsiTheme="minorHAnsi" w:cstheme="minorBidi"/>
        </w:rPr>
        <w:t xml:space="preserve"> especially any beyond housing development/management</w:t>
      </w:r>
      <w:r w:rsidR="5EB773F6" w:rsidRPr="18335C2A">
        <w:rPr>
          <w:rFonts w:asciiTheme="minorHAnsi" w:hAnsiTheme="minorHAnsi" w:cstheme="minorBidi"/>
        </w:rPr>
        <w:t>.</w:t>
      </w:r>
      <w:r w:rsidR="00BB3F56" w:rsidRPr="18335C2A">
        <w:rPr>
          <w:rFonts w:asciiTheme="minorHAnsi" w:hAnsiTheme="minorHAnsi" w:cstheme="minorBidi"/>
          <w:color w:val="000000" w:themeColor="text1"/>
        </w:rPr>
        <w:t xml:space="preserve"> </w:t>
      </w:r>
    </w:p>
    <w:p w14:paraId="5BF89B96" w14:textId="00DB3B5B" w:rsidR="00392F94" w:rsidRPr="00073178" w:rsidRDefault="00392F94" w:rsidP="18335C2A">
      <w:pPr>
        <w:pStyle w:val="NormalWeb"/>
        <w:numPr>
          <w:ilvl w:val="0"/>
          <w:numId w:val="5"/>
        </w:numPr>
        <w:spacing w:before="0" w:beforeAutospacing="0" w:after="120" w:afterAutospacing="0"/>
        <w:textAlignment w:val="baseline"/>
        <w:rPr>
          <w:rFonts w:asciiTheme="minorHAnsi" w:hAnsiTheme="minorHAnsi" w:cstheme="minorBidi"/>
        </w:rPr>
      </w:pPr>
      <w:r w:rsidRPr="18335C2A">
        <w:rPr>
          <w:rFonts w:asciiTheme="minorHAnsi" w:hAnsiTheme="minorHAnsi" w:cstheme="minorBidi"/>
        </w:rPr>
        <w:lastRenderedPageBreak/>
        <w:t xml:space="preserve">What was the origin of the CBO in this specific </w:t>
      </w:r>
      <w:r w:rsidR="58BA5663" w:rsidRPr="18335C2A">
        <w:rPr>
          <w:rFonts w:asciiTheme="minorHAnsi" w:hAnsiTheme="minorHAnsi" w:cstheme="minorBidi"/>
        </w:rPr>
        <w:t>community</w:t>
      </w:r>
      <w:r w:rsidRPr="18335C2A">
        <w:rPr>
          <w:rFonts w:asciiTheme="minorHAnsi" w:hAnsiTheme="minorHAnsi" w:cstheme="minorBidi"/>
        </w:rPr>
        <w:t xml:space="preserve"> (</w:t>
      </w:r>
      <w:r w:rsidR="001F16BA" w:rsidRPr="18335C2A">
        <w:rPr>
          <w:rFonts w:asciiTheme="minorHAnsi" w:hAnsiTheme="minorHAnsi" w:cstheme="minorBidi"/>
        </w:rPr>
        <w:t>may include one or more of the following</w:t>
      </w:r>
      <w:r w:rsidRPr="18335C2A">
        <w:rPr>
          <w:rFonts w:asciiTheme="minorHAnsi" w:hAnsiTheme="minorHAnsi" w:cstheme="minorBidi"/>
        </w:rPr>
        <w:t>):</w:t>
      </w:r>
    </w:p>
    <w:p w14:paraId="6B75A3DA" w14:textId="77777777" w:rsidR="00392F94" w:rsidRPr="00DA08DC" w:rsidRDefault="00392F94" w:rsidP="00E8104A">
      <w:pPr>
        <w:pStyle w:val="ListParagraph"/>
        <w:numPr>
          <w:ilvl w:val="1"/>
          <w:numId w:val="5"/>
        </w:numPr>
        <w:rPr>
          <w:rFonts w:asciiTheme="minorHAnsi" w:hAnsiTheme="minorHAnsi" w:cstheme="minorHAnsi"/>
          <w:sz w:val="24"/>
          <w:szCs w:val="24"/>
        </w:rPr>
      </w:pPr>
      <w:r w:rsidRPr="00DA08DC">
        <w:rPr>
          <w:rFonts w:asciiTheme="minorHAnsi" w:hAnsiTheme="minorHAnsi" w:cstheme="minorHAnsi"/>
          <w:sz w:val="24"/>
          <w:szCs w:val="24"/>
        </w:rPr>
        <w:t>Grew organically from within the community</w:t>
      </w:r>
    </w:p>
    <w:p w14:paraId="1B1BE4A6" w14:textId="77777777" w:rsidR="00392F94" w:rsidRPr="00DA08DC" w:rsidRDefault="00392F94" w:rsidP="00E8104A">
      <w:pPr>
        <w:pStyle w:val="ListParagraph"/>
        <w:numPr>
          <w:ilvl w:val="1"/>
          <w:numId w:val="5"/>
        </w:numPr>
        <w:rPr>
          <w:rFonts w:asciiTheme="minorHAnsi" w:hAnsiTheme="minorHAnsi" w:cstheme="minorHAnsi"/>
          <w:sz w:val="24"/>
          <w:szCs w:val="24"/>
        </w:rPr>
      </w:pPr>
      <w:r w:rsidRPr="00DA08DC">
        <w:rPr>
          <w:rFonts w:asciiTheme="minorHAnsi" w:hAnsiTheme="minorHAnsi" w:cstheme="minorHAnsi"/>
          <w:sz w:val="24"/>
          <w:szCs w:val="24"/>
        </w:rPr>
        <w:t>Filled a need identified by the community</w:t>
      </w:r>
    </w:p>
    <w:p w14:paraId="181F70ED" w14:textId="286427C6" w:rsidR="00392F94" w:rsidRPr="00DA08DC" w:rsidRDefault="00392F94" w:rsidP="18335C2A">
      <w:pPr>
        <w:pStyle w:val="ListParagraph"/>
        <w:numPr>
          <w:ilvl w:val="1"/>
          <w:numId w:val="5"/>
        </w:numPr>
        <w:rPr>
          <w:rFonts w:asciiTheme="minorHAnsi" w:hAnsiTheme="minorHAnsi" w:cstheme="minorBidi"/>
          <w:sz w:val="24"/>
          <w:szCs w:val="24"/>
        </w:rPr>
      </w:pPr>
      <w:r w:rsidRPr="18335C2A">
        <w:rPr>
          <w:rFonts w:asciiTheme="minorHAnsi" w:hAnsiTheme="minorHAnsi" w:cstheme="minorBidi"/>
          <w:sz w:val="24"/>
          <w:szCs w:val="24"/>
        </w:rPr>
        <w:t xml:space="preserve">Expanded to include this community, by either broadening the specific </w:t>
      </w:r>
      <w:r w:rsidR="3E46D066" w:rsidRPr="18335C2A">
        <w:rPr>
          <w:rFonts w:asciiTheme="minorHAnsi" w:hAnsiTheme="minorHAnsi" w:cstheme="minorBidi"/>
          <w:sz w:val="24"/>
          <w:szCs w:val="24"/>
        </w:rPr>
        <w:t>identity-based communitie</w:t>
      </w:r>
      <w:r w:rsidRPr="18335C2A">
        <w:rPr>
          <w:rFonts w:asciiTheme="minorHAnsi" w:hAnsiTheme="minorHAnsi" w:cstheme="minorBidi"/>
          <w:sz w:val="24"/>
          <w:szCs w:val="24"/>
        </w:rPr>
        <w:t>s this CBO serves, or by extending the geographic footprint of the CBO</w:t>
      </w:r>
    </w:p>
    <w:p w14:paraId="093BE58E" w14:textId="77777777" w:rsidR="00392F94" w:rsidRPr="00DA08DC" w:rsidRDefault="00392F94" w:rsidP="00E8104A">
      <w:pPr>
        <w:pStyle w:val="ListParagraph"/>
        <w:numPr>
          <w:ilvl w:val="1"/>
          <w:numId w:val="5"/>
        </w:numPr>
        <w:rPr>
          <w:rFonts w:asciiTheme="minorHAnsi" w:hAnsiTheme="minorHAnsi" w:cstheme="minorHAnsi"/>
          <w:sz w:val="24"/>
          <w:szCs w:val="24"/>
        </w:rPr>
      </w:pPr>
      <w:r w:rsidRPr="00DA08DC">
        <w:rPr>
          <w:rFonts w:asciiTheme="minorHAnsi" w:hAnsiTheme="minorHAnsi" w:cstheme="minorHAnsi"/>
          <w:sz w:val="24"/>
          <w:szCs w:val="24"/>
        </w:rPr>
        <w:t>Formed a (formal or informal) partnership with an organization within the community, such as a housing developer, a religious, civic, economic development or other community entity.</w:t>
      </w:r>
    </w:p>
    <w:p w14:paraId="59E22791" w14:textId="77777777" w:rsidR="00392F94" w:rsidRPr="00DA08DC" w:rsidRDefault="00392F94" w:rsidP="00E8104A">
      <w:pPr>
        <w:pStyle w:val="ListParagraph"/>
        <w:numPr>
          <w:ilvl w:val="1"/>
          <w:numId w:val="5"/>
        </w:numPr>
        <w:rPr>
          <w:rFonts w:asciiTheme="minorHAnsi" w:hAnsiTheme="minorHAnsi" w:cstheme="minorHAnsi"/>
          <w:sz w:val="24"/>
          <w:szCs w:val="24"/>
        </w:rPr>
      </w:pPr>
      <w:r w:rsidRPr="00DA08DC">
        <w:rPr>
          <w:rFonts w:asciiTheme="minorHAnsi" w:hAnsiTheme="minorHAnsi" w:cstheme="minorHAnsi"/>
          <w:sz w:val="24"/>
          <w:szCs w:val="24"/>
        </w:rPr>
        <w:t>Established a physical presence in the community, by locating their own office space there; building housing there; or any other commercial enterprise physically located within the community.</w:t>
      </w:r>
    </w:p>
    <w:p w14:paraId="3CDB086A" w14:textId="65DEDB41" w:rsidR="00392F94" w:rsidRPr="00ED1F88" w:rsidRDefault="00392F94" w:rsidP="18335C2A">
      <w:pPr>
        <w:pStyle w:val="NormalWeb"/>
        <w:numPr>
          <w:ilvl w:val="0"/>
          <w:numId w:val="5"/>
        </w:numPr>
        <w:spacing w:before="0" w:beforeAutospacing="0" w:after="120" w:afterAutospacing="0"/>
        <w:textAlignment w:val="baseline"/>
        <w:rPr>
          <w:rFonts w:asciiTheme="minorHAnsi" w:hAnsiTheme="minorHAnsi" w:cstheme="minorBidi"/>
          <w:color w:val="000000"/>
        </w:rPr>
      </w:pPr>
      <w:r w:rsidRPr="18335C2A">
        <w:rPr>
          <w:rFonts w:asciiTheme="minorHAnsi" w:hAnsiTheme="minorHAnsi" w:cstheme="minorBidi"/>
        </w:rPr>
        <w:t xml:space="preserve">If 20 members of the </w:t>
      </w:r>
      <w:r w:rsidR="76851F33" w:rsidRPr="18335C2A">
        <w:rPr>
          <w:rFonts w:asciiTheme="minorHAnsi" w:hAnsiTheme="minorHAnsi" w:cstheme="minorBidi"/>
        </w:rPr>
        <w:t>community you are engaging with</w:t>
      </w:r>
      <w:r w:rsidRPr="18335C2A">
        <w:rPr>
          <w:rFonts w:asciiTheme="minorHAnsi" w:hAnsiTheme="minorHAnsi" w:cstheme="minorBidi"/>
        </w:rPr>
        <w:t xml:space="preserve"> were </w:t>
      </w:r>
      <w:r w:rsidR="39BD4459" w:rsidRPr="18335C2A">
        <w:rPr>
          <w:rFonts w:asciiTheme="minorHAnsi" w:hAnsiTheme="minorHAnsi" w:cstheme="minorBidi"/>
        </w:rPr>
        <w:t xml:space="preserve">randomly </w:t>
      </w:r>
      <w:r w:rsidRPr="18335C2A">
        <w:rPr>
          <w:rFonts w:asciiTheme="minorHAnsi" w:hAnsiTheme="minorHAnsi" w:cstheme="minorBidi"/>
        </w:rPr>
        <w:t>surveyed, would they know what the CBO is and what it does?  Would they say it reflects</w:t>
      </w:r>
      <w:r w:rsidR="00CE5010" w:rsidRPr="18335C2A">
        <w:rPr>
          <w:rFonts w:asciiTheme="minorHAnsi" w:hAnsiTheme="minorHAnsi" w:cstheme="minorBidi"/>
        </w:rPr>
        <w:t xml:space="preserve"> and represents</w:t>
      </w:r>
      <w:r w:rsidRPr="18335C2A">
        <w:rPr>
          <w:rFonts w:asciiTheme="minorHAnsi" w:hAnsiTheme="minorHAnsi" w:cstheme="minorBidi"/>
        </w:rPr>
        <w:t xml:space="preserve"> the members of their community?</w:t>
      </w:r>
    </w:p>
    <w:p w14:paraId="0A1B90B2" w14:textId="7D74263C" w:rsidR="00ED1F88" w:rsidRPr="00AC0F3C" w:rsidRDefault="00ED1F88" w:rsidP="18335C2A">
      <w:pPr>
        <w:pStyle w:val="NormalWeb"/>
        <w:numPr>
          <w:ilvl w:val="0"/>
          <w:numId w:val="5"/>
        </w:numPr>
        <w:spacing w:before="0" w:beforeAutospacing="0" w:after="120" w:afterAutospacing="0"/>
        <w:textAlignment w:val="baseline"/>
        <w:rPr>
          <w:rFonts w:asciiTheme="minorHAnsi" w:hAnsiTheme="minorHAnsi" w:cstheme="minorBidi"/>
          <w:color w:val="000000"/>
        </w:rPr>
      </w:pPr>
      <w:r>
        <w:rPr>
          <w:rFonts w:asciiTheme="minorHAnsi" w:hAnsiTheme="minorHAnsi" w:cstheme="minorBidi"/>
        </w:rPr>
        <w:t xml:space="preserve">What is the CBO’s current physical presence in the community? Where do community members find </w:t>
      </w:r>
      <w:r w:rsidR="00C918B0">
        <w:rPr>
          <w:rFonts w:asciiTheme="minorHAnsi" w:hAnsiTheme="minorHAnsi" w:cstheme="minorBidi"/>
        </w:rPr>
        <w:t>and engage with the CBO?</w:t>
      </w:r>
    </w:p>
    <w:p w14:paraId="6F7C9659" w14:textId="2A9FFD51" w:rsidR="003C0DDF" w:rsidRPr="00C918B0" w:rsidRDefault="003C0DDF" w:rsidP="003C0DDF">
      <w:pPr>
        <w:pStyle w:val="NormalWeb"/>
        <w:numPr>
          <w:ilvl w:val="0"/>
          <w:numId w:val="5"/>
        </w:numPr>
        <w:spacing w:before="0" w:beforeAutospacing="0" w:after="120" w:afterAutospacing="0"/>
        <w:textAlignment w:val="baseline"/>
        <w:rPr>
          <w:rFonts w:asciiTheme="minorHAnsi" w:hAnsiTheme="minorHAnsi" w:cstheme="minorHAnsi"/>
          <w:color w:val="000000"/>
        </w:rPr>
      </w:pPr>
      <w:r w:rsidRPr="2382CBF5">
        <w:rPr>
          <w:rFonts w:asciiTheme="minorHAnsi" w:hAnsiTheme="minorHAnsi" w:cstheme="minorBidi"/>
          <w:color w:val="000000" w:themeColor="text1"/>
        </w:rPr>
        <w:t xml:space="preserve">What is the CBO’s </w:t>
      </w:r>
      <w:r w:rsidR="00872629">
        <w:rPr>
          <w:rFonts w:asciiTheme="minorHAnsi" w:hAnsiTheme="minorHAnsi" w:cstheme="minorBidi"/>
          <w:color w:val="000000" w:themeColor="text1"/>
        </w:rPr>
        <w:t>anticipated role/</w:t>
      </w:r>
      <w:r w:rsidRPr="2382CBF5">
        <w:rPr>
          <w:rFonts w:asciiTheme="minorHAnsi" w:hAnsiTheme="minorHAnsi" w:cstheme="minorBidi"/>
          <w:color w:val="000000" w:themeColor="text1"/>
        </w:rPr>
        <w:t xml:space="preserve">relationship with </w:t>
      </w:r>
      <w:r>
        <w:rPr>
          <w:rFonts w:asciiTheme="minorHAnsi" w:hAnsiTheme="minorHAnsi" w:cstheme="minorBidi"/>
          <w:color w:val="000000" w:themeColor="text1"/>
        </w:rPr>
        <w:t>the</w:t>
      </w:r>
      <w:r w:rsidRPr="2382CBF5">
        <w:rPr>
          <w:rFonts w:asciiTheme="minorHAnsi" w:hAnsiTheme="minorHAnsi" w:cstheme="minorBidi"/>
          <w:color w:val="000000" w:themeColor="text1"/>
        </w:rPr>
        <w:t xml:space="preserve"> developer</w:t>
      </w:r>
      <w:r>
        <w:rPr>
          <w:rFonts w:asciiTheme="minorHAnsi" w:hAnsiTheme="minorHAnsi" w:cstheme="minorBidi"/>
          <w:color w:val="000000" w:themeColor="text1"/>
        </w:rPr>
        <w:t xml:space="preserve"> for this project</w:t>
      </w:r>
      <w:r w:rsidRPr="2382CBF5">
        <w:rPr>
          <w:rFonts w:asciiTheme="minorHAnsi" w:hAnsiTheme="minorHAnsi" w:cstheme="minorBidi"/>
          <w:color w:val="000000" w:themeColor="text1"/>
        </w:rPr>
        <w:t>?</w:t>
      </w:r>
    </w:p>
    <w:p w14:paraId="4F7F7370" w14:textId="4B87D077" w:rsidR="00C918B0" w:rsidRPr="00DA08DC" w:rsidRDefault="00C918B0" w:rsidP="003C0DDF">
      <w:pPr>
        <w:pStyle w:val="NormalWeb"/>
        <w:numPr>
          <w:ilvl w:val="0"/>
          <w:numId w:val="5"/>
        </w:numPr>
        <w:spacing w:before="0" w:beforeAutospacing="0" w:after="120" w:afterAutospacing="0"/>
        <w:textAlignment w:val="baseline"/>
        <w:rPr>
          <w:rFonts w:asciiTheme="minorHAnsi" w:hAnsiTheme="minorHAnsi" w:cstheme="minorHAnsi"/>
          <w:color w:val="000000"/>
        </w:rPr>
      </w:pPr>
      <w:r>
        <w:rPr>
          <w:rFonts w:asciiTheme="minorHAnsi" w:hAnsiTheme="minorHAnsi" w:cstheme="minorBidi"/>
          <w:color w:val="000000" w:themeColor="text1"/>
        </w:rPr>
        <w:t>What are the CBO’s goals for this project? How will the CBO measure success (short-, medium- and long-term)?</w:t>
      </w:r>
    </w:p>
    <w:p w14:paraId="6211FF17" w14:textId="7F4883A0" w:rsidR="00111DA1" w:rsidRPr="007F6A4D" w:rsidRDefault="00CC20D8" w:rsidP="00111DA1">
      <w:pPr>
        <w:pStyle w:val="NormalWeb"/>
        <w:numPr>
          <w:ilvl w:val="0"/>
          <w:numId w:val="5"/>
        </w:numPr>
        <w:spacing w:before="0" w:beforeAutospacing="0" w:after="120" w:afterAutospacing="0"/>
        <w:textAlignment w:val="baseline"/>
        <w:rPr>
          <w:rFonts w:asciiTheme="minorHAnsi" w:hAnsiTheme="minorHAnsi" w:cstheme="minorBidi"/>
          <w:color w:val="000000"/>
        </w:rPr>
      </w:pPr>
      <w:r>
        <w:rPr>
          <w:rFonts w:asciiTheme="minorHAnsi" w:hAnsiTheme="minorHAnsi" w:cstheme="minorBidi"/>
          <w:color w:val="000000" w:themeColor="text1"/>
        </w:rPr>
        <w:t xml:space="preserve">Do you understand the application process for this resource? </w:t>
      </w:r>
      <w:r w:rsidR="00111DA1" w:rsidRPr="63377D93">
        <w:rPr>
          <w:rFonts w:asciiTheme="minorHAnsi" w:hAnsiTheme="minorHAnsi" w:cstheme="minorBidi"/>
          <w:color w:val="000000" w:themeColor="text1"/>
        </w:rPr>
        <w:t>Is there anything about the process that you would like to discuss?</w:t>
      </w:r>
    </w:p>
    <w:p w14:paraId="700A9A86" w14:textId="0E83D1CE" w:rsidR="007F6A4D" w:rsidRPr="003772BD" w:rsidRDefault="007F6A4D" w:rsidP="007F6A4D">
      <w:pPr>
        <w:pStyle w:val="NormalWeb"/>
        <w:numPr>
          <w:ilvl w:val="0"/>
          <w:numId w:val="5"/>
        </w:numPr>
        <w:spacing w:before="0" w:beforeAutospacing="0" w:after="120" w:afterAutospacing="0"/>
        <w:textAlignment w:val="baseline"/>
        <w:rPr>
          <w:rFonts w:asciiTheme="minorHAnsi" w:hAnsiTheme="minorHAnsi" w:cstheme="minorBidi"/>
          <w:color w:val="000000"/>
        </w:rPr>
      </w:pPr>
      <w:r>
        <w:rPr>
          <w:rFonts w:asciiTheme="minorHAnsi" w:hAnsiTheme="minorHAnsi" w:cstheme="minorBidi"/>
          <w:color w:val="000000" w:themeColor="text1"/>
        </w:rPr>
        <w:t xml:space="preserve">Do you have the support you need to </w:t>
      </w:r>
      <w:proofErr w:type="gramStart"/>
      <w:r>
        <w:rPr>
          <w:rFonts w:asciiTheme="minorHAnsi" w:hAnsiTheme="minorHAnsi" w:cstheme="minorBidi"/>
          <w:color w:val="000000" w:themeColor="text1"/>
        </w:rPr>
        <w:t>enter into</w:t>
      </w:r>
      <w:proofErr w:type="gramEnd"/>
      <w:r>
        <w:rPr>
          <w:rFonts w:asciiTheme="minorHAnsi" w:hAnsiTheme="minorHAnsi" w:cstheme="minorBidi"/>
          <w:color w:val="000000" w:themeColor="text1"/>
        </w:rPr>
        <w:t xml:space="preserve"> this process with the developer/sponsor organization?</w:t>
      </w:r>
    </w:p>
    <w:p w14:paraId="713DEF1A" w14:textId="0D182AB3" w:rsidR="007F6A4D" w:rsidRPr="00BD071F" w:rsidRDefault="003772BD" w:rsidP="005A3C33">
      <w:pPr>
        <w:pStyle w:val="NormalWeb"/>
        <w:numPr>
          <w:ilvl w:val="0"/>
          <w:numId w:val="5"/>
        </w:numPr>
        <w:spacing w:before="0" w:beforeAutospacing="0" w:after="120" w:afterAutospacing="0"/>
        <w:textAlignment w:val="baseline"/>
        <w:rPr>
          <w:rFonts w:asciiTheme="minorHAnsi" w:hAnsiTheme="minorHAnsi" w:cstheme="minorBidi"/>
          <w:color w:val="000000"/>
        </w:rPr>
      </w:pPr>
      <w:r w:rsidRPr="003772BD">
        <w:rPr>
          <w:rFonts w:asciiTheme="minorHAnsi" w:hAnsiTheme="minorHAnsi" w:cstheme="minorBidi"/>
          <w:color w:val="000000" w:themeColor="text1"/>
        </w:rPr>
        <w:t>Staff may ask additional follow-up questions</w:t>
      </w:r>
      <w:r>
        <w:rPr>
          <w:rFonts w:asciiTheme="minorHAnsi" w:hAnsiTheme="minorHAnsi" w:cstheme="minorBidi"/>
          <w:color w:val="000000" w:themeColor="text1"/>
        </w:rPr>
        <w:t>.</w:t>
      </w:r>
    </w:p>
    <w:p w14:paraId="28D0D9B9" w14:textId="6F3D553D" w:rsidR="00BD071F" w:rsidRDefault="00BD071F">
      <w:pPr>
        <w:rPr>
          <w:rFonts w:asciiTheme="minorHAnsi" w:eastAsia="Times New Roman" w:hAnsiTheme="minorHAnsi" w:cstheme="minorBidi"/>
          <w:color w:val="000000" w:themeColor="text1"/>
          <w:sz w:val="24"/>
          <w:szCs w:val="24"/>
        </w:rPr>
      </w:pPr>
      <w:r>
        <w:rPr>
          <w:rFonts w:asciiTheme="minorHAnsi" w:hAnsiTheme="minorHAnsi" w:cstheme="minorBidi"/>
          <w:color w:val="000000" w:themeColor="text1"/>
        </w:rPr>
        <w:br w:type="page"/>
      </w:r>
    </w:p>
    <w:p w14:paraId="4E22B0EF" w14:textId="77777777" w:rsidR="00C313CE" w:rsidRDefault="00C313CE" w:rsidP="00C313CE">
      <w:pPr>
        <w:pBdr>
          <w:bottom w:val="single" w:sz="4" w:space="1" w:color="auto"/>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TERMS- Definitions and Explanations</w:t>
      </w:r>
    </w:p>
    <w:p w14:paraId="2AE54DB6" w14:textId="70F490C3" w:rsidR="00C313CE" w:rsidRDefault="00C313CE" w:rsidP="00C313C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Community(</w:t>
      </w:r>
      <w:proofErr w:type="spellStart"/>
      <w:r>
        <w:rPr>
          <w:rFonts w:ascii="Times New Roman" w:eastAsia="Times New Roman" w:hAnsi="Times New Roman" w:cs="Times New Roman"/>
          <w:b/>
          <w:sz w:val="24"/>
          <w:szCs w:val="24"/>
        </w:rPr>
        <w:t>ies</w:t>
      </w:r>
      <w:proofErr w:type="spellEnd"/>
      <w:r>
        <w:rPr>
          <w:rFonts w:ascii="Times New Roman" w:eastAsia="Times New Roman" w:hAnsi="Times New Roman" w:cs="Times New Roman"/>
          <w:b/>
          <w:sz w:val="24"/>
          <w:szCs w:val="24"/>
        </w:rPr>
        <w:t xml:space="preserve">) </w:t>
      </w:r>
      <w:r w:rsidR="007A5B3B">
        <w:rPr>
          <w:rFonts w:ascii="Times New Roman" w:eastAsia="Times New Roman" w:hAnsi="Times New Roman" w:cs="Times New Roman"/>
          <w:b/>
          <w:sz w:val="24"/>
          <w:szCs w:val="24"/>
        </w:rPr>
        <w:t>Harmed by Housing Disparities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Geographic- and/or identity-based groups who face racial discrimination and economic or historic barriers to participation in the development and displacement process. </w:t>
      </w:r>
    </w:p>
    <w:p w14:paraId="39E304E0" w14:textId="39BA53AE" w:rsidR="00C313CE" w:rsidRDefault="00C313CE" w:rsidP="00C313CE">
      <w:pPr>
        <w:rPr>
          <w:rFonts w:ascii="Times New Roman" w:eastAsia="Times New Roman" w:hAnsi="Times New Roman" w:cs="Times New Roman"/>
          <w:sz w:val="24"/>
          <w:szCs w:val="24"/>
        </w:rPr>
      </w:pPr>
      <w:r w:rsidRPr="18335C2A">
        <w:rPr>
          <w:rFonts w:ascii="Times New Roman" w:eastAsia="Times New Roman" w:hAnsi="Times New Roman" w:cs="Times New Roman"/>
          <w:sz w:val="24"/>
          <w:szCs w:val="24"/>
        </w:rPr>
        <w:t xml:space="preserve">There are three steps organizations can use to identify </w:t>
      </w:r>
      <w:r w:rsidR="7F9C8AA6" w:rsidRPr="18335C2A">
        <w:rPr>
          <w:rFonts w:ascii="Times New Roman" w:eastAsia="Times New Roman" w:hAnsi="Times New Roman" w:cs="Times New Roman"/>
          <w:sz w:val="24"/>
          <w:szCs w:val="24"/>
        </w:rPr>
        <w:t>Communities Harmed by housing disparities</w:t>
      </w:r>
      <w:r w:rsidRPr="18335C2A">
        <w:rPr>
          <w:rFonts w:ascii="Times New Roman" w:eastAsia="Times New Roman" w:hAnsi="Times New Roman" w:cs="Times New Roman"/>
          <w:sz w:val="24"/>
          <w:szCs w:val="24"/>
        </w:rPr>
        <w:t xml:space="preserve">(s). First, set physical boundaries and identify the geographic space. Second, identify the different communities that exist in that space at present or who have existed there historically, and educate yourself on their history. What cultural ties do they have? What barriers do they face when attempting to fulfill their basic needs? For communities who have been displaced and no longer occupy the same geographic space, what factors contributed to their displacement? Finally, ask which communities have the most "ownership" (who has historically lived in this geographic space) but lack the most "leverage" to respond to issues of interest (who has been or will be displaced because they lack resources to become homeowners? Who has historically lacked negotiating power when responding to development?). These steps should be </w:t>
      </w:r>
      <w:proofErr w:type="gramStart"/>
      <w:r w:rsidRPr="18335C2A">
        <w:rPr>
          <w:rFonts w:ascii="Times New Roman" w:eastAsia="Times New Roman" w:hAnsi="Times New Roman" w:cs="Times New Roman"/>
          <w:sz w:val="24"/>
          <w:szCs w:val="24"/>
        </w:rPr>
        <w:t>conducted</w:t>
      </w:r>
      <w:proofErr w:type="gramEnd"/>
      <w:r w:rsidRPr="18335C2A">
        <w:rPr>
          <w:rFonts w:ascii="Times New Roman" w:eastAsia="Times New Roman" w:hAnsi="Times New Roman" w:cs="Times New Roman"/>
          <w:sz w:val="24"/>
          <w:szCs w:val="24"/>
        </w:rPr>
        <w:t xml:space="preserve"> with a CBO partner who represents the community of interest.</w:t>
      </w:r>
      <w:r>
        <w:br/>
      </w:r>
    </w:p>
    <w:p w14:paraId="553EE356" w14:textId="77777777" w:rsidR="00C313CE" w:rsidRDefault="00C313CE" w:rsidP="00C313CE">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Lived Experience </w:t>
      </w:r>
      <w:r>
        <w:rPr>
          <w:rFonts w:ascii="Times New Roman" w:eastAsia="Times New Roman" w:hAnsi="Times New Roman" w:cs="Times New Roman"/>
          <w:sz w:val="24"/>
          <w:szCs w:val="24"/>
        </w:rPr>
        <w:t>Lived experience is p</w:t>
      </w:r>
      <w:r>
        <w:rPr>
          <w:rFonts w:ascii="Times New Roman" w:eastAsia="Times New Roman" w:hAnsi="Times New Roman" w:cs="Times New Roman"/>
          <w:sz w:val="24"/>
          <w:szCs w:val="24"/>
          <w:highlight w:val="white"/>
        </w:rPr>
        <w:t>ersonal knowledge about the world gained by identifying as a member of the affected group, either currently or at some point in the past.</w:t>
      </w:r>
    </w:p>
    <w:p w14:paraId="68A42B8A" w14:textId="77777777" w:rsidR="00C313CE" w:rsidRDefault="00C313CE" w:rsidP="00C313C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 community representative with lived experience should be from the geographic and/or cultural community your development is in, and/or share characteristics such as racial identity, gender identity, class, ability, or sexual orientation. They have ties to the community that you are preparing to enter, and they can serve as a liaison who fairly represents the needs of the community, particularly if that community has been historically marginalized.</w:t>
      </w:r>
    </w:p>
    <w:p w14:paraId="7D272A0A" w14:textId="4C93F7A1" w:rsidR="00C313CE" w:rsidRDefault="00C313CE" w:rsidP="00C313C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Proximity </w:t>
      </w:r>
      <w:r>
        <w:rPr>
          <w:rFonts w:ascii="Times New Roman" w:eastAsia="Times New Roman" w:hAnsi="Times New Roman" w:cs="Times New Roman"/>
          <w:sz w:val="24"/>
          <w:szCs w:val="24"/>
        </w:rPr>
        <w:t xml:space="preserve">How connected organizational decision makers are to the on-the-ground experience of the community. </w:t>
      </w:r>
    </w:p>
    <w:p w14:paraId="1CA0C444" w14:textId="77777777" w:rsidR="00C313CE" w:rsidRDefault="00C313CE" w:rsidP="00C313CE">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Disparities </w:t>
      </w:r>
      <w:r>
        <w:rPr>
          <w:rFonts w:ascii="Times New Roman" w:eastAsia="Times New Roman" w:hAnsi="Times New Roman" w:cs="Times New Roman"/>
          <w:sz w:val="24"/>
          <w:szCs w:val="24"/>
          <w:highlight w:val="white"/>
        </w:rPr>
        <w:t xml:space="preserve">Housing disparities are a form of economic inequality where the quantity and quality of available housing is insufficient to meet the needs of an entire population. This results in insufficient housing options for low- and extremely low-income populations, disproportionately borne by people of color and other underserved groups, who face additional barriers to accessing basic needs and services. </w:t>
      </w:r>
    </w:p>
    <w:p w14:paraId="5E962B95" w14:textId="77777777" w:rsidR="00C313CE" w:rsidRDefault="00C313CE" w:rsidP="00C313CE">
      <w:p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This economic inequality is compounded by inequitable access to opportunities for developing generational wealth which includes historic discriminatory housing practices such as redlining and racial covenants. These practices were used by private and public institutions to prevent BIPOC communities specifically from acquiring financial assets. The stolen labor and subsequent wealth accumulated in previous generations by BIPOC communities </w:t>
      </w:r>
      <w:proofErr w:type="gramStart"/>
      <w:r>
        <w:rPr>
          <w:rFonts w:ascii="Times New Roman" w:eastAsia="Times New Roman" w:hAnsi="Times New Roman" w:cs="Times New Roman"/>
          <w:sz w:val="24"/>
          <w:szCs w:val="24"/>
          <w:highlight w:val="white"/>
        </w:rPr>
        <w:t>continues</w:t>
      </w:r>
      <w:proofErr w:type="gramEnd"/>
      <w:r>
        <w:rPr>
          <w:rFonts w:ascii="Times New Roman" w:eastAsia="Times New Roman" w:hAnsi="Times New Roman" w:cs="Times New Roman"/>
          <w:sz w:val="24"/>
          <w:szCs w:val="24"/>
          <w:highlight w:val="white"/>
        </w:rPr>
        <w:t xml:space="preserve"> to benefit white institutions, which perpetuate racial inequities today. </w:t>
      </w:r>
    </w:p>
    <w:sectPr w:rsidR="00C313C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256E5" w14:textId="77777777" w:rsidR="0032336C" w:rsidRDefault="0032336C" w:rsidP="007959C8">
      <w:pPr>
        <w:spacing w:after="0" w:line="240" w:lineRule="auto"/>
      </w:pPr>
      <w:r>
        <w:separator/>
      </w:r>
    </w:p>
  </w:endnote>
  <w:endnote w:type="continuationSeparator" w:id="0">
    <w:p w14:paraId="09616299" w14:textId="77777777" w:rsidR="0032336C" w:rsidRDefault="0032336C" w:rsidP="007959C8">
      <w:pPr>
        <w:spacing w:after="0" w:line="240" w:lineRule="auto"/>
      </w:pPr>
      <w:r>
        <w:continuationSeparator/>
      </w:r>
    </w:p>
  </w:endnote>
  <w:endnote w:type="continuationNotice" w:id="1">
    <w:p w14:paraId="22CA73B5" w14:textId="77777777" w:rsidR="0032336C" w:rsidRDefault="00323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B699543" w14:paraId="7FA4E33E" w14:textId="77777777" w:rsidTr="6B699543">
      <w:tc>
        <w:tcPr>
          <w:tcW w:w="3120" w:type="dxa"/>
        </w:tcPr>
        <w:p w14:paraId="7653D6D5" w14:textId="73369BF5" w:rsidR="6B699543" w:rsidRDefault="6B699543" w:rsidP="6B699543">
          <w:pPr>
            <w:pStyle w:val="Header"/>
            <w:ind w:left="-115"/>
          </w:pPr>
        </w:p>
      </w:tc>
      <w:tc>
        <w:tcPr>
          <w:tcW w:w="3120" w:type="dxa"/>
        </w:tcPr>
        <w:p w14:paraId="1A8EE610" w14:textId="24D75AA0" w:rsidR="6B699543" w:rsidRDefault="6B699543" w:rsidP="6B699543">
          <w:pPr>
            <w:pStyle w:val="Header"/>
            <w:jc w:val="center"/>
          </w:pPr>
        </w:p>
      </w:tc>
      <w:tc>
        <w:tcPr>
          <w:tcW w:w="3120" w:type="dxa"/>
        </w:tcPr>
        <w:p w14:paraId="6D5C7A2C" w14:textId="0DEBE07F" w:rsidR="6B699543" w:rsidRDefault="6B699543" w:rsidP="6B699543">
          <w:pPr>
            <w:pStyle w:val="Header"/>
            <w:ind w:right="-115"/>
            <w:jc w:val="right"/>
          </w:pPr>
        </w:p>
      </w:tc>
    </w:tr>
  </w:tbl>
  <w:p w14:paraId="52F08ED8" w14:textId="6CD1BC1A" w:rsidR="6B699543" w:rsidRDefault="6B699543" w:rsidP="6B699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392E6" w14:textId="77777777" w:rsidR="0032336C" w:rsidRDefault="0032336C" w:rsidP="007959C8">
      <w:pPr>
        <w:spacing w:after="0" w:line="240" w:lineRule="auto"/>
      </w:pPr>
      <w:r>
        <w:separator/>
      </w:r>
    </w:p>
  </w:footnote>
  <w:footnote w:type="continuationSeparator" w:id="0">
    <w:p w14:paraId="55C50077" w14:textId="77777777" w:rsidR="0032336C" w:rsidRDefault="0032336C" w:rsidP="007959C8">
      <w:pPr>
        <w:spacing w:after="0" w:line="240" w:lineRule="auto"/>
      </w:pPr>
      <w:r>
        <w:continuationSeparator/>
      </w:r>
    </w:p>
  </w:footnote>
  <w:footnote w:type="continuationNotice" w:id="1">
    <w:p w14:paraId="4D3DA74E" w14:textId="77777777" w:rsidR="0032336C" w:rsidRDefault="00323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C9431" w14:textId="77777777" w:rsidR="00A36EFC" w:rsidRDefault="00A36EFC">
    <w:pPr>
      <w:pStyle w:val="Header"/>
    </w:pPr>
    <w:r>
      <w:t>WASHINGTON STATE HOUSING FINANCE COMMISSION</w:t>
    </w:r>
  </w:p>
  <w:p w14:paraId="286D1AA6" w14:textId="584B2A36" w:rsidR="007959C8" w:rsidRDefault="007959C8">
    <w:pPr>
      <w:pStyle w:val="Header"/>
    </w:pPr>
    <w:r>
      <w:t>202</w:t>
    </w:r>
    <w:r w:rsidR="006665D4">
      <w:t>5</w:t>
    </w:r>
    <w:r w:rsidR="00A36EFC">
      <w:t xml:space="preserve"> BOND/4% TAX CREDIT</w:t>
    </w:r>
    <w:r>
      <w:t xml:space="preserve"> </w:t>
    </w:r>
    <w:r w:rsidR="007D7045">
      <w:t>PRE-APPLICATION INTERVIEW FOR COMMUNITY BASED ORGANIZATIONS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11636"/>
    <w:multiLevelType w:val="multilevel"/>
    <w:tmpl w:val="111EEC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63C7419"/>
    <w:multiLevelType w:val="multilevel"/>
    <w:tmpl w:val="43E871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1FE6ABB"/>
    <w:multiLevelType w:val="multilevel"/>
    <w:tmpl w:val="A5D8F9B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40D3B40"/>
    <w:multiLevelType w:val="multilevel"/>
    <w:tmpl w:val="A7A26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5EE479A"/>
    <w:multiLevelType w:val="multilevel"/>
    <w:tmpl w:val="FD2073F6"/>
    <w:lvl w:ilvl="0">
      <w:start w:val="1"/>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5" w15:restartNumberingAfterBreak="0">
    <w:nsid w:val="723E148F"/>
    <w:multiLevelType w:val="multilevel"/>
    <w:tmpl w:val="B2F6353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D5B7138"/>
    <w:multiLevelType w:val="hybridMultilevel"/>
    <w:tmpl w:val="9B800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696336">
    <w:abstractNumId w:val="4"/>
  </w:num>
  <w:num w:numId="2" w16cid:durableId="1630548424">
    <w:abstractNumId w:val="6"/>
  </w:num>
  <w:num w:numId="3" w16cid:durableId="1991398179">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715072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9019332">
    <w:abstractNumId w:val="5"/>
  </w:num>
  <w:num w:numId="6" w16cid:durableId="2113620593">
    <w:abstractNumId w:val="0"/>
  </w:num>
  <w:num w:numId="7" w16cid:durableId="40307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75"/>
    <w:rsid w:val="000034AC"/>
    <w:rsid w:val="000038A2"/>
    <w:rsid w:val="00012559"/>
    <w:rsid w:val="00025690"/>
    <w:rsid w:val="000613D0"/>
    <w:rsid w:val="00073178"/>
    <w:rsid w:val="00083497"/>
    <w:rsid w:val="000A1E9C"/>
    <w:rsid w:val="000B2C70"/>
    <w:rsid w:val="000D2963"/>
    <w:rsid w:val="000E0917"/>
    <w:rsid w:val="00111DA1"/>
    <w:rsid w:val="00150838"/>
    <w:rsid w:val="001D35FF"/>
    <w:rsid w:val="001F16BA"/>
    <w:rsid w:val="00244BC0"/>
    <w:rsid w:val="00245CC3"/>
    <w:rsid w:val="0032336C"/>
    <w:rsid w:val="003772BD"/>
    <w:rsid w:val="00377F5C"/>
    <w:rsid w:val="00392F94"/>
    <w:rsid w:val="00394DB6"/>
    <w:rsid w:val="003A3E20"/>
    <w:rsid w:val="003B0B2C"/>
    <w:rsid w:val="003C0DDF"/>
    <w:rsid w:val="003D7309"/>
    <w:rsid w:val="003F08E3"/>
    <w:rsid w:val="00406A33"/>
    <w:rsid w:val="004222EE"/>
    <w:rsid w:val="0048374D"/>
    <w:rsid w:val="0048534F"/>
    <w:rsid w:val="004A2FBA"/>
    <w:rsid w:val="004C0541"/>
    <w:rsid w:val="004C60C1"/>
    <w:rsid w:val="004E3DC7"/>
    <w:rsid w:val="005131AF"/>
    <w:rsid w:val="00516265"/>
    <w:rsid w:val="00521617"/>
    <w:rsid w:val="0055264E"/>
    <w:rsid w:val="00555159"/>
    <w:rsid w:val="00572BE4"/>
    <w:rsid w:val="005A5077"/>
    <w:rsid w:val="005D3340"/>
    <w:rsid w:val="005D3FD4"/>
    <w:rsid w:val="005E284F"/>
    <w:rsid w:val="005F2C27"/>
    <w:rsid w:val="00665375"/>
    <w:rsid w:val="006665D4"/>
    <w:rsid w:val="006F1041"/>
    <w:rsid w:val="00705EDE"/>
    <w:rsid w:val="00766D80"/>
    <w:rsid w:val="00775A9D"/>
    <w:rsid w:val="007959C8"/>
    <w:rsid w:val="007A5B3B"/>
    <w:rsid w:val="007B571B"/>
    <w:rsid w:val="007D7045"/>
    <w:rsid w:val="007E080B"/>
    <w:rsid w:val="007F44D8"/>
    <w:rsid w:val="007F6A4D"/>
    <w:rsid w:val="007F7A60"/>
    <w:rsid w:val="00807802"/>
    <w:rsid w:val="00842A2E"/>
    <w:rsid w:val="00866417"/>
    <w:rsid w:val="00872629"/>
    <w:rsid w:val="00877C2A"/>
    <w:rsid w:val="009224DB"/>
    <w:rsid w:val="00927DAC"/>
    <w:rsid w:val="00975D40"/>
    <w:rsid w:val="009B13F1"/>
    <w:rsid w:val="009F1BC5"/>
    <w:rsid w:val="00A36EFC"/>
    <w:rsid w:val="00A42277"/>
    <w:rsid w:val="00A44CA1"/>
    <w:rsid w:val="00A67F83"/>
    <w:rsid w:val="00A710FC"/>
    <w:rsid w:val="00AC0F3C"/>
    <w:rsid w:val="00AF41AC"/>
    <w:rsid w:val="00B02826"/>
    <w:rsid w:val="00B27D2D"/>
    <w:rsid w:val="00B47CE5"/>
    <w:rsid w:val="00BB3F56"/>
    <w:rsid w:val="00BD071F"/>
    <w:rsid w:val="00BE06C5"/>
    <w:rsid w:val="00BF72CB"/>
    <w:rsid w:val="00C04598"/>
    <w:rsid w:val="00C11B64"/>
    <w:rsid w:val="00C313CE"/>
    <w:rsid w:val="00C918B0"/>
    <w:rsid w:val="00C9558D"/>
    <w:rsid w:val="00CC20D8"/>
    <w:rsid w:val="00CD586E"/>
    <w:rsid w:val="00CD7C1B"/>
    <w:rsid w:val="00CE5010"/>
    <w:rsid w:val="00CF2175"/>
    <w:rsid w:val="00DA08DC"/>
    <w:rsid w:val="00DA6867"/>
    <w:rsid w:val="00DD5703"/>
    <w:rsid w:val="00DE733A"/>
    <w:rsid w:val="00E120B9"/>
    <w:rsid w:val="00E1393B"/>
    <w:rsid w:val="00E267D7"/>
    <w:rsid w:val="00E8104A"/>
    <w:rsid w:val="00E82B8F"/>
    <w:rsid w:val="00EA2996"/>
    <w:rsid w:val="00ED1F88"/>
    <w:rsid w:val="00EF6D84"/>
    <w:rsid w:val="00F20C7F"/>
    <w:rsid w:val="00F47A19"/>
    <w:rsid w:val="00FE6779"/>
    <w:rsid w:val="0561A1A4"/>
    <w:rsid w:val="060A5222"/>
    <w:rsid w:val="07BD8350"/>
    <w:rsid w:val="07E9D0DC"/>
    <w:rsid w:val="0DA97F77"/>
    <w:rsid w:val="159C0C1C"/>
    <w:rsid w:val="18335C2A"/>
    <w:rsid w:val="1A86A7EC"/>
    <w:rsid w:val="1F4E44B6"/>
    <w:rsid w:val="203748CD"/>
    <w:rsid w:val="2039FDB9"/>
    <w:rsid w:val="21453592"/>
    <w:rsid w:val="2382CBF5"/>
    <w:rsid w:val="24BADB2C"/>
    <w:rsid w:val="261C6CA2"/>
    <w:rsid w:val="2653E831"/>
    <w:rsid w:val="286837F7"/>
    <w:rsid w:val="2BA5CA06"/>
    <w:rsid w:val="2D6C667B"/>
    <w:rsid w:val="2E0E562A"/>
    <w:rsid w:val="2F3C0750"/>
    <w:rsid w:val="33B74755"/>
    <w:rsid w:val="364106B7"/>
    <w:rsid w:val="39BD4459"/>
    <w:rsid w:val="3B0C68A7"/>
    <w:rsid w:val="3E46D066"/>
    <w:rsid w:val="408D234E"/>
    <w:rsid w:val="41F4DDC7"/>
    <w:rsid w:val="43C9C6E2"/>
    <w:rsid w:val="44BF5563"/>
    <w:rsid w:val="4DB9298D"/>
    <w:rsid w:val="4ED95DDB"/>
    <w:rsid w:val="4EF7E00D"/>
    <w:rsid w:val="4F6B994A"/>
    <w:rsid w:val="51B8685B"/>
    <w:rsid w:val="52F9FFA8"/>
    <w:rsid w:val="56A10A63"/>
    <w:rsid w:val="58BA5663"/>
    <w:rsid w:val="5D977943"/>
    <w:rsid w:val="5EB773F6"/>
    <w:rsid w:val="5F62AD99"/>
    <w:rsid w:val="6047ADB5"/>
    <w:rsid w:val="64D6C20F"/>
    <w:rsid w:val="67169963"/>
    <w:rsid w:val="6B699543"/>
    <w:rsid w:val="6D51A4B0"/>
    <w:rsid w:val="71BFD865"/>
    <w:rsid w:val="76851F33"/>
    <w:rsid w:val="77010E0F"/>
    <w:rsid w:val="7743447C"/>
    <w:rsid w:val="7EF5903E"/>
    <w:rsid w:val="7F9C8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DB8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90"/>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690"/>
    <w:rPr>
      <w:sz w:val="16"/>
      <w:szCs w:val="16"/>
    </w:rPr>
  </w:style>
  <w:style w:type="paragraph" w:styleId="CommentText">
    <w:name w:val="annotation text"/>
    <w:basedOn w:val="Normal"/>
    <w:link w:val="CommentTextChar"/>
    <w:uiPriority w:val="99"/>
    <w:unhideWhenUsed/>
    <w:rsid w:val="00025690"/>
    <w:pPr>
      <w:spacing w:line="240" w:lineRule="auto"/>
    </w:pPr>
    <w:rPr>
      <w:sz w:val="20"/>
      <w:szCs w:val="20"/>
    </w:rPr>
  </w:style>
  <w:style w:type="character" w:customStyle="1" w:styleId="CommentTextChar">
    <w:name w:val="Comment Text Char"/>
    <w:basedOn w:val="DefaultParagraphFont"/>
    <w:link w:val="CommentText"/>
    <w:uiPriority w:val="99"/>
    <w:rsid w:val="00025690"/>
    <w:rPr>
      <w:rFonts w:ascii="Calibri" w:eastAsia="Calibri" w:hAnsi="Calibri" w:cs="Calibri"/>
      <w:sz w:val="20"/>
      <w:szCs w:val="20"/>
    </w:rPr>
  </w:style>
  <w:style w:type="table" w:customStyle="1" w:styleId="TableGrid1">
    <w:name w:val="Table Grid1"/>
    <w:basedOn w:val="TableNormal"/>
    <w:next w:val="TableGrid"/>
    <w:uiPriority w:val="39"/>
    <w:rsid w:val="0002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5690"/>
    <w:rPr>
      <w:color w:val="808080"/>
    </w:rPr>
  </w:style>
  <w:style w:type="table" w:styleId="TableGrid">
    <w:name w:val="Table Grid"/>
    <w:basedOn w:val="TableNormal"/>
    <w:uiPriority w:val="39"/>
    <w:rsid w:val="0002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64E"/>
    <w:pPr>
      <w:ind w:left="720"/>
      <w:contextualSpacing/>
    </w:pPr>
  </w:style>
  <w:style w:type="paragraph" w:styleId="NormalWeb">
    <w:name w:val="Normal (Web)"/>
    <w:basedOn w:val="Normal"/>
    <w:uiPriority w:val="99"/>
    <w:semiHidden/>
    <w:unhideWhenUsed/>
    <w:rsid w:val="00DE73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5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9C8"/>
    <w:rPr>
      <w:rFonts w:ascii="Calibri" w:eastAsia="Calibri" w:hAnsi="Calibri" w:cs="Calibri"/>
    </w:rPr>
  </w:style>
  <w:style w:type="paragraph" w:styleId="Footer">
    <w:name w:val="footer"/>
    <w:basedOn w:val="Normal"/>
    <w:link w:val="FooterChar"/>
    <w:uiPriority w:val="99"/>
    <w:unhideWhenUsed/>
    <w:rsid w:val="00795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9C8"/>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E267D7"/>
    <w:rPr>
      <w:b/>
      <w:bCs/>
    </w:rPr>
  </w:style>
  <w:style w:type="character" w:customStyle="1" w:styleId="CommentSubjectChar">
    <w:name w:val="Comment Subject Char"/>
    <w:basedOn w:val="CommentTextChar"/>
    <w:link w:val="CommentSubject"/>
    <w:uiPriority w:val="99"/>
    <w:semiHidden/>
    <w:rsid w:val="00E267D7"/>
    <w:rPr>
      <w:rFonts w:ascii="Calibri" w:eastAsia="Calibri" w:hAnsi="Calibri" w:cs="Calibri"/>
      <w:b/>
      <w:bCs/>
      <w:sz w:val="20"/>
      <w:szCs w:val="20"/>
    </w:rPr>
  </w:style>
  <w:style w:type="paragraph" w:styleId="EndnoteText">
    <w:name w:val="endnote text"/>
    <w:basedOn w:val="Normal"/>
    <w:link w:val="EndnoteTextChar"/>
    <w:uiPriority w:val="99"/>
    <w:semiHidden/>
    <w:unhideWhenUsed/>
    <w:rsid w:val="00C313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13CE"/>
    <w:rPr>
      <w:rFonts w:ascii="Calibri" w:eastAsia="Calibri" w:hAnsi="Calibri" w:cs="Calibri"/>
      <w:sz w:val="20"/>
      <w:szCs w:val="20"/>
    </w:rPr>
  </w:style>
  <w:style w:type="character" w:styleId="EndnoteReference">
    <w:name w:val="endnote reference"/>
    <w:basedOn w:val="DefaultParagraphFont"/>
    <w:uiPriority w:val="99"/>
    <w:semiHidden/>
    <w:unhideWhenUsed/>
    <w:rsid w:val="00C313CE"/>
    <w:rPr>
      <w:vertAlign w:val="superscript"/>
    </w:rPr>
  </w:style>
  <w:style w:type="character" w:styleId="Hyperlink">
    <w:name w:val="Hyperlink"/>
    <w:basedOn w:val="DefaultParagraphFont"/>
    <w:uiPriority w:val="99"/>
    <w:semiHidden/>
    <w:unhideWhenUsed/>
    <w:rsid w:val="00C31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e13aaf3-f8b5-448b-b606-5f59d239d11f">
      <UserInfo>
        <DisplayName>Tara Woodruff</DisplayName>
        <AccountId>228</AccountId>
        <AccountType/>
      </UserInfo>
    </SharedWithUsers>
    <TaxCatchAll xmlns="1e13aaf3-f8b5-448b-b606-5f59d239d11f" xsi:nil="true"/>
    <lcf76f155ced4ddcb4097134ff3c332f xmlns="624f20e9-0351-4655-b3f0-0de013915a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258C5695E7F54994A1F40DF586AF80" ma:contentTypeVersion="18" ma:contentTypeDescription="Create a new document." ma:contentTypeScope="" ma:versionID="0e93c715cb7f6c0894517c3f0e8573f4">
  <xsd:schema xmlns:xsd="http://www.w3.org/2001/XMLSchema" xmlns:xs="http://www.w3.org/2001/XMLSchema" xmlns:p="http://schemas.microsoft.com/office/2006/metadata/properties" xmlns:ns2="624f20e9-0351-4655-b3f0-0de013915a58" xmlns:ns3="1e13aaf3-f8b5-448b-b606-5f59d239d11f" targetNamespace="http://schemas.microsoft.com/office/2006/metadata/properties" ma:root="true" ma:fieldsID="dc3b82e7956adebbb27a52a537f05da2" ns2:_="" ns3:_="">
    <xsd:import namespace="624f20e9-0351-4655-b3f0-0de013915a58"/>
    <xsd:import namespace="1e13aaf3-f8b5-448b-b606-5f59d239d1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f20e9-0351-4655-b3f0-0de01391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22b69d-36f8-447b-af15-784b702e7ca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3aaf3-f8b5-448b-b606-5f59d239d1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4eff1-9921-4ce5-b938-fdc04b666ce1}" ma:internalName="TaxCatchAll" ma:showField="CatchAllData" ma:web="1e13aaf3-f8b5-448b-b606-5f59d239d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A457C-5C00-4592-984C-E2445BD466EC}">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purl.org/dc/dcmitype/"/>
    <ds:schemaRef ds:uri="http://schemas.microsoft.com/office/infopath/2007/PartnerControls"/>
    <ds:schemaRef ds:uri="1e13aaf3-f8b5-448b-b606-5f59d239d11f"/>
    <ds:schemaRef ds:uri="624f20e9-0351-4655-b3f0-0de013915a58"/>
  </ds:schemaRefs>
</ds:datastoreItem>
</file>

<file path=customXml/itemProps2.xml><?xml version="1.0" encoding="utf-8"?>
<ds:datastoreItem xmlns:ds="http://schemas.openxmlformats.org/officeDocument/2006/customXml" ds:itemID="{81DC2464-8A30-425C-AA80-23BD6EE489DC}">
  <ds:schemaRefs>
    <ds:schemaRef ds:uri="http://schemas.microsoft.com/sharepoint/v3/contenttype/forms"/>
  </ds:schemaRefs>
</ds:datastoreItem>
</file>

<file path=customXml/itemProps3.xml><?xml version="1.0" encoding="utf-8"?>
<ds:datastoreItem xmlns:ds="http://schemas.openxmlformats.org/officeDocument/2006/customXml" ds:itemID="{9DCCEA3D-8AFA-42F6-8818-BA1CC3F371B0}"/>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5895</Characters>
  <Application>Microsoft Office Word</Application>
  <DocSecurity>4</DocSecurity>
  <Lines>49</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2024-10-29T23:35:00Z</dcterms:created>
  <dcterms:modified xsi:type="dcterms:W3CDTF">2024-10-29T23:35:00Z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0x01010012258C5695E7F54994A1F40DF586AF80</vt:lpwstr>
  </property>
  <property fmtid="{D5CDD505-2E9C-101B-9397-08002B2CF9AE}" pid="3" name="MediaServiceImageTags">
    <vt:lpwstr/>
  </property>
</Properties>
</file>